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B1EC8" w:rsidRPr="007B55D5" w:rsidTr="007C3A1B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9716D7" wp14:editId="165414E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DB1EC8" w:rsidRPr="007B55D5" w:rsidTr="007C3A1B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EC8" w:rsidRPr="007B55D5" w:rsidRDefault="00DB1EC8" w:rsidP="007C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EC8" w:rsidRPr="007B55D5" w:rsidRDefault="00DB1EC8" w:rsidP="007C3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B1EC8" w:rsidRPr="007B55D5" w:rsidRDefault="00DB1EC8" w:rsidP="007C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DB1EC8" w:rsidRPr="007B55D5" w:rsidRDefault="00DB1EC8" w:rsidP="00DB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D3365" w:rsidRDefault="00DB1EC8" w:rsidP="00C0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C01E00" w:rsidRPr="00C01E00" w:rsidRDefault="00C01E00" w:rsidP="00C0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EC8" w:rsidRDefault="00DB1EC8" w:rsidP="00DB1E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EC8">
        <w:rPr>
          <w:rFonts w:ascii="Times New Roman" w:hAnsi="Times New Roman" w:cs="Times New Roman"/>
          <w:b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сельского поселения Ивано-Казанский сельсовет муниципального района Иглинский район Республики Башкортостан сходов граждан по вопросу выдвижения кандидатуры старосты сельского поселения</w:t>
      </w:r>
    </w:p>
    <w:p w:rsidR="00DB1EC8" w:rsidRDefault="00DB1EC8" w:rsidP="00DB1E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EC8" w:rsidRDefault="00DB1EC8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ст. 25.1 Федерального закона от 06.10.2003 «Об общих принципах организации местного самоуправления в Российской Федерации», п. 3 ст. 8.1 Устава сельского поселения Ивано-Казанский сельсовет муниципального района Иглинский район Республики Башкортостан, Совет сельского поселения Ивано-Казанский сельсовет муниципального района Иглинский район Республики Башкортостан решил:</w:t>
      </w:r>
    </w:p>
    <w:p w:rsidR="00DB1EC8" w:rsidRDefault="00DB1EC8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1EC8" w:rsidRDefault="00DB1EC8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Провести 04 мая 2019 г. на территории сельского поселения Ивано-Казанский сельсовет муниципального района Иглинский район Республики Башкортостан сходы граждан по вопросу выдвижения кандидатуры старосты сельского населенного пункта согласно прилагаемому графику.</w:t>
      </w:r>
    </w:p>
    <w:p w:rsidR="00DB1EC8" w:rsidRDefault="00DB1EC8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Назначить управляющего делами администрации сельского поселения Ивано-Казанский сельсовет Давыдову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подготовку и проведение сходов граждан на территории сельского поселения Ивано-Казанский сельсовет муниципального района Иглинский район Республики Башкортостан.</w:t>
      </w:r>
    </w:p>
    <w:p w:rsidR="00DB1EC8" w:rsidRDefault="00DB1EC8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Обнародовать настоящее решение на официальном сайте органов местного самоуправления Ивано-Казанский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Республика Башкортостан, Иглинский район, с. Ивано-Казанка, ул. Центральная, д. 14.</w:t>
      </w:r>
    </w:p>
    <w:p w:rsidR="00C01E00" w:rsidRDefault="00DB1EC8" w:rsidP="00C01E0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1E0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01E00"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C01E00"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</w:t>
      </w:r>
      <w:r w:rsidR="00C01E00" w:rsidRPr="00AC4784">
        <w:rPr>
          <w:rFonts w:ascii="Times New Roman" w:hAnsi="Times New Roman" w:cs="Times New Roman"/>
          <w:sz w:val="28"/>
          <w:szCs w:val="28"/>
          <w:lang w:eastAsia="ru-RU"/>
        </w:rPr>
        <w:t xml:space="preserve">по бюджету, налогам, вопросам муниципальной собственности и социально-гуманитарным вопросам (председатель </w:t>
      </w:r>
      <w:r w:rsidR="00C01E00">
        <w:rPr>
          <w:rFonts w:ascii="Times New Roman" w:hAnsi="Times New Roman" w:cs="Times New Roman"/>
          <w:sz w:val="28"/>
          <w:szCs w:val="28"/>
          <w:lang w:eastAsia="ru-RU"/>
        </w:rPr>
        <w:t>П.М. Капаев</w:t>
      </w:r>
      <w:r w:rsidR="00C01E00" w:rsidRPr="00AC478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01E00" w:rsidRDefault="00C01E00" w:rsidP="00C01E0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E00" w:rsidRDefault="00C01E00" w:rsidP="00C01E0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4784"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              А.А. Куклин</w:t>
      </w:r>
    </w:p>
    <w:p w:rsidR="00C01E00" w:rsidRDefault="00C01E00" w:rsidP="00C01E0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марта 2019 года</w:t>
      </w:r>
    </w:p>
    <w:p w:rsidR="00C01E00" w:rsidRPr="00AC4784" w:rsidRDefault="00C01E00" w:rsidP="00C01E0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39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01E00" w:rsidRDefault="00C01E00" w:rsidP="00C01E0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01E00" w:rsidRDefault="00C01E00" w:rsidP="00C01E0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01E00" w:rsidRDefault="00C01E00" w:rsidP="00C01E0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01E00" w:rsidRPr="00C17D40" w:rsidRDefault="00C01E00" w:rsidP="00C01E0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от 28 марта 2019 г.</w:t>
      </w:r>
      <w:r w:rsidRPr="00AC47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1EC8" w:rsidRDefault="00DB1EC8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DB1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на территории сельского поселения Ивано-Казанский сельсовет муниципального района Иглинский район Республики Башкортостан сходов граждан по вопросу выдвижения кандидатуры старосты сельского населенного пункта</w:t>
      </w:r>
    </w:p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373"/>
        <w:gridCol w:w="1961"/>
        <w:gridCol w:w="1279"/>
        <w:gridCol w:w="2624"/>
      </w:tblGrid>
      <w:tr w:rsidR="00C01E00" w:rsidTr="00C01E00">
        <w:tc>
          <w:tcPr>
            <w:tcW w:w="534" w:type="dxa"/>
            <w:vAlign w:val="center"/>
          </w:tcPr>
          <w:p w:rsidR="00C01E00" w:rsidRP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7" w:type="dxa"/>
            <w:vAlign w:val="center"/>
          </w:tcPr>
          <w:p w:rsidR="00C01E00" w:rsidRP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971" w:type="dxa"/>
            <w:vAlign w:val="center"/>
          </w:tcPr>
          <w:p w:rsidR="00C01E00" w:rsidRP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84" w:type="dxa"/>
            <w:vAlign w:val="center"/>
          </w:tcPr>
          <w:p w:rsidR="00C01E00" w:rsidRP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58" w:type="dxa"/>
            <w:vAlign w:val="center"/>
          </w:tcPr>
          <w:p w:rsidR="00C01E00" w:rsidRP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C01E00" w:rsidTr="00C01E00">
        <w:tc>
          <w:tcPr>
            <w:tcW w:w="534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Родники</w:t>
            </w:r>
          </w:p>
        </w:tc>
        <w:tc>
          <w:tcPr>
            <w:tcW w:w="1971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04.05.2019</w:t>
            </w:r>
          </w:p>
        </w:tc>
        <w:tc>
          <w:tcPr>
            <w:tcW w:w="1284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58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</w:t>
            </w:r>
            <w:r w:rsidRPr="00C01E00">
              <w:rPr>
                <w:rFonts w:ascii="Times New Roman" w:hAnsi="Times New Roman" w:cs="Times New Roman"/>
                <w:sz w:val="28"/>
                <w:szCs w:val="28"/>
              </w:rPr>
              <w:t>дома № 51</w:t>
            </w:r>
          </w:p>
        </w:tc>
      </w:tr>
      <w:tr w:rsidR="00C01E00" w:rsidTr="00C01E00">
        <w:tc>
          <w:tcPr>
            <w:tcW w:w="534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7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Слутка</w:t>
            </w:r>
          </w:p>
        </w:tc>
        <w:tc>
          <w:tcPr>
            <w:tcW w:w="1971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04.05.2019</w:t>
            </w:r>
          </w:p>
        </w:tc>
        <w:tc>
          <w:tcPr>
            <w:tcW w:w="1284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658" w:type="dxa"/>
          </w:tcPr>
          <w:p w:rsidR="00C01E00" w:rsidRDefault="00C01E00" w:rsidP="00C01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 № 43</w:t>
            </w:r>
          </w:p>
        </w:tc>
      </w:tr>
    </w:tbl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1E00" w:rsidRDefault="00C01E00" w:rsidP="00C01E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1E00" w:rsidRPr="00DB1EC8" w:rsidRDefault="00C01E00" w:rsidP="00C01E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Управляющий делами                                                                 А.В. Давыдова</w:t>
      </w:r>
    </w:p>
    <w:sectPr w:rsidR="00C01E00" w:rsidRPr="00DB1EC8" w:rsidSect="00C01E00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34"/>
    <w:rsid w:val="00254834"/>
    <w:rsid w:val="00C01E00"/>
    <w:rsid w:val="00DB1EC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E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1EC8"/>
    <w:pPr>
      <w:spacing w:after="0" w:line="240" w:lineRule="auto"/>
    </w:pPr>
  </w:style>
  <w:style w:type="table" w:styleId="a6">
    <w:name w:val="Table Grid"/>
    <w:basedOn w:val="a1"/>
    <w:uiPriority w:val="59"/>
    <w:rsid w:val="00C0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E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1EC8"/>
    <w:pPr>
      <w:spacing w:after="0" w:line="240" w:lineRule="auto"/>
    </w:pPr>
  </w:style>
  <w:style w:type="table" w:styleId="a6">
    <w:name w:val="Table Grid"/>
    <w:basedOn w:val="a1"/>
    <w:uiPriority w:val="59"/>
    <w:rsid w:val="00C0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7EA2-F08C-43AF-8EF2-597B7D0E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2019-04-04T10:34:00Z</cp:lastPrinted>
  <dcterms:created xsi:type="dcterms:W3CDTF">2019-04-04T10:15:00Z</dcterms:created>
  <dcterms:modified xsi:type="dcterms:W3CDTF">2019-04-04T10:35:00Z</dcterms:modified>
</cp:coreProperties>
</file>