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Look w:val="0000" w:firstRow="0" w:lastRow="0" w:firstColumn="0" w:lastColumn="0" w:noHBand="0" w:noVBand="0"/>
      </w:tblPr>
      <w:tblGrid>
        <w:gridCol w:w="4320"/>
        <w:gridCol w:w="1782"/>
        <w:gridCol w:w="3997"/>
      </w:tblGrid>
      <w:tr w:rsidR="008F526C" w:rsidRPr="00D42272" w:rsidTr="009224FE">
        <w:trPr>
          <w:trHeight w:val="1701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26C" w:rsidRPr="00D42272" w:rsidRDefault="008F526C" w:rsidP="0092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42272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8F526C" w:rsidRPr="00D42272" w:rsidRDefault="008F526C" w:rsidP="0092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8F526C" w:rsidRPr="00D42272" w:rsidRDefault="008F526C" w:rsidP="0092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8F526C" w:rsidRPr="00D42272" w:rsidRDefault="008F526C" w:rsidP="0092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8F526C" w:rsidRPr="00D42272" w:rsidRDefault="008F526C" w:rsidP="0092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8F526C" w:rsidRPr="006D5A7A" w:rsidRDefault="008F526C" w:rsidP="009224F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lang w:val="be-BY" w:eastAsia="ru-RU"/>
              </w:rPr>
            </w:pPr>
            <w:r w:rsidRPr="006D5A7A">
              <w:rPr>
                <w:rFonts w:ascii="a_Timer(15%) Bashkir" w:eastAsia="Times New Roman" w:hAnsi="a_Timer(15%) Bashkir" w:cs="Times New Roman"/>
                <w:b/>
                <w:lang w:val="be-BY" w:eastAsia="ru-RU"/>
              </w:rPr>
              <w:t>ХАКИМИӘТЕ</w:t>
            </w:r>
          </w:p>
          <w:p w:rsidR="008F526C" w:rsidRPr="00D42272" w:rsidRDefault="008F526C" w:rsidP="0092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526C" w:rsidRPr="00D42272" w:rsidRDefault="008F526C" w:rsidP="009224FE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26C" w:rsidRPr="00D42272" w:rsidRDefault="008F526C" w:rsidP="0092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526C" w:rsidRPr="00D42272" w:rsidRDefault="008F526C" w:rsidP="0092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1BA650" wp14:editId="18C828CD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26C" w:rsidRPr="00D42272" w:rsidRDefault="008F526C" w:rsidP="0092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526C" w:rsidRPr="00D42272" w:rsidRDefault="008F526C" w:rsidP="0092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526C" w:rsidRPr="00D42272" w:rsidRDefault="008F526C" w:rsidP="0092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26C" w:rsidRPr="00D42272" w:rsidRDefault="008F526C" w:rsidP="0092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8F526C" w:rsidRPr="00D42272" w:rsidRDefault="008F526C" w:rsidP="0092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8F526C" w:rsidRPr="00D42272" w:rsidRDefault="008F526C" w:rsidP="0092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8F526C" w:rsidRPr="00D42272" w:rsidRDefault="008F526C" w:rsidP="0092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8F526C" w:rsidRPr="00D42272" w:rsidRDefault="008F526C" w:rsidP="0092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F526C" w:rsidRPr="00D42272" w:rsidRDefault="008F526C" w:rsidP="008F5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45" w:type="dxa"/>
        <w:tblInd w:w="-72" w:type="dxa"/>
        <w:tblLook w:val="04A0" w:firstRow="1" w:lastRow="0" w:firstColumn="1" w:lastColumn="0" w:noHBand="0" w:noVBand="1"/>
      </w:tblPr>
      <w:tblGrid>
        <w:gridCol w:w="4159"/>
        <w:gridCol w:w="1808"/>
        <w:gridCol w:w="3978"/>
      </w:tblGrid>
      <w:tr w:rsidR="008F526C" w:rsidRPr="00D42272" w:rsidTr="009224FE">
        <w:trPr>
          <w:trHeight w:val="912"/>
        </w:trPr>
        <w:tc>
          <w:tcPr>
            <w:tcW w:w="4159" w:type="dxa"/>
          </w:tcPr>
          <w:p w:rsidR="008F526C" w:rsidRPr="00D42272" w:rsidRDefault="008F526C" w:rsidP="009224FE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 xml:space="preserve">   </w:t>
            </w:r>
            <w:r w:rsidRPr="00D42272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:rsidR="008F526C" w:rsidRPr="00D42272" w:rsidRDefault="008F526C" w:rsidP="009224F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F526C" w:rsidRPr="00D42272" w:rsidRDefault="008F526C" w:rsidP="008F526C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«28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февраль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й.</w:t>
            </w:r>
          </w:p>
        </w:tc>
        <w:tc>
          <w:tcPr>
            <w:tcW w:w="1808" w:type="dxa"/>
          </w:tcPr>
          <w:p w:rsidR="008F526C" w:rsidRPr="00D42272" w:rsidRDefault="008F526C" w:rsidP="009224F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F526C" w:rsidRPr="00D42272" w:rsidRDefault="008F526C" w:rsidP="009224F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F526C" w:rsidRPr="00D42272" w:rsidRDefault="008F526C" w:rsidP="008F526C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3978" w:type="dxa"/>
          </w:tcPr>
          <w:p w:rsidR="008F526C" w:rsidRPr="00D42272" w:rsidRDefault="008F526C" w:rsidP="009224FE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:rsidR="008F526C" w:rsidRPr="00D42272" w:rsidRDefault="008F526C" w:rsidP="0092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F526C" w:rsidRDefault="008F526C" w:rsidP="009224FE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февраля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</w:t>
            </w:r>
          </w:p>
          <w:p w:rsidR="008F526C" w:rsidRPr="00D42272" w:rsidRDefault="008F526C" w:rsidP="009224FE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8F526C" w:rsidRPr="008F526C" w:rsidRDefault="008F526C" w:rsidP="008F5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Плана мероприятий </w:t>
      </w:r>
    </w:p>
    <w:p w:rsidR="008F526C" w:rsidRPr="008F526C" w:rsidRDefault="008F526C" w:rsidP="008F5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противодействию коррупции в муниципальном районе </w:t>
      </w:r>
    </w:p>
    <w:p w:rsidR="008F526C" w:rsidRPr="008F526C" w:rsidRDefault="008F526C" w:rsidP="008F5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Иглинский район Республики Башкортостан на 2022-2025 годы</w:t>
      </w:r>
    </w:p>
    <w:p w:rsidR="008F526C" w:rsidRPr="008F526C" w:rsidRDefault="008F526C" w:rsidP="008F5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26C" w:rsidRPr="008F526C" w:rsidRDefault="008F526C" w:rsidP="008F5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8F9" w:rsidRDefault="008F526C" w:rsidP="008F52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Распоряжением Главы Республики Башкортостан от 29 декабря 2021 года № РГ-492 «Об утверждении Плана мероприятий по противодействию коррупции в Республике Башкортостан на 2022–2025 годы», </w:t>
      </w:r>
      <w:r w:rsidR="00A4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526C" w:rsidRPr="008F526C" w:rsidRDefault="00A478F9" w:rsidP="00A478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</w:t>
      </w:r>
      <w:r w:rsidR="008F526C" w:rsidRPr="008F52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526C" w:rsidRPr="008F526C" w:rsidRDefault="008F526C" w:rsidP="008F52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26C" w:rsidRPr="008F526C" w:rsidRDefault="008F526C" w:rsidP="008F52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Утвердить План мероприятий по противодействию коррупции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Ивано-Казанский сельсовет</w:t>
      </w:r>
      <w:r w:rsidRPr="008F5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8F5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Иглинский район Республики Башкортостан на 2022-2025 годы (далее – План) согласно приложению к настоящему постановлению. </w:t>
      </w:r>
    </w:p>
    <w:p w:rsidR="008F526C" w:rsidRPr="008F526C" w:rsidRDefault="008F526C" w:rsidP="008F52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</w:t>
      </w:r>
      <w:proofErr w:type="gramStart"/>
      <w:r w:rsidRPr="008F52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F5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4D63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8F526C" w:rsidRPr="008F526C" w:rsidRDefault="008F526C" w:rsidP="008F52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6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его подписания.</w:t>
      </w:r>
    </w:p>
    <w:p w:rsidR="00FD3365" w:rsidRDefault="00FD3365"/>
    <w:p w:rsidR="004D639A" w:rsidRDefault="004D639A"/>
    <w:p w:rsidR="004D639A" w:rsidRDefault="004D639A" w:rsidP="006A453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639A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D63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А.А. Куклин</w:t>
      </w:r>
    </w:p>
    <w:p w:rsidR="004D639A" w:rsidRDefault="004D639A" w:rsidP="006A453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639A" w:rsidRDefault="004D639A" w:rsidP="006A453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639A" w:rsidRDefault="004D639A" w:rsidP="006A453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639A" w:rsidRDefault="004D639A" w:rsidP="006A453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639A" w:rsidRDefault="004D639A" w:rsidP="006A453E">
      <w:pPr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4D639A" w:rsidSect="008F526C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4D639A" w:rsidRPr="004D639A" w:rsidRDefault="004D639A" w:rsidP="004D639A">
      <w:pPr>
        <w:spacing w:after="0" w:line="240" w:lineRule="auto"/>
        <w:ind w:left="99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3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4D639A" w:rsidRPr="004D639A" w:rsidRDefault="004D639A" w:rsidP="004D639A">
      <w:pPr>
        <w:spacing w:after="0" w:line="240" w:lineRule="auto"/>
        <w:ind w:left="99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39A" w:rsidRPr="004D639A" w:rsidRDefault="004D639A" w:rsidP="004D639A">
      <w:pPr>
        <w:spacing w:after="0" w:line="240" w:lineRule="auto"/>
        <w:ind w:left="99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39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4D639A" w:rsidRPr="004D639A" w:rsidRDefault="004D639A" w:rsidP="004D639A">
      <w:pPr>
        <w:autoSpaceDE w:val="0"/>
        <w:autoSpaceDN w:val="0"/>
        <w:adjustRightInd w:val="0"/>
        <w:spacing w:after="0" w:line="240" w:lineRule="auto"/>
        <w:ind w:left="99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сельского поселения Ивано-Казанский сельсовет</w:t>
      </w:r>
      <w:r w:rsidRPr="004D6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Иглинский  </w:t>
      </w:r>
    </w:p>
    <w:p w:rsidR="004D639A" w:rsidRPr="004D639A" w:rsidRDefault="004D639A" w:rsidP="004D639A">
      <w:pPr>
        <w:autoSpaceDE w:val="0"/>
        <w:autoSpaceDN w:val="0"/>
        <w:adjustRightInd w:val="0"/>
        <w:spacing w:after="0" w:line="240" w:lineRule="auto"/>
        <w:ind w:left="99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3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Республики Башкортостан</w:t>
      </w:r>
    </w:p>
    <w:p w:rsidR="004D639A" w:rsidRPr="004D639A" w:rsidRDefault="004D639A" w:rsidP="004D639A">
      <w:pPr>
        <w:autoSpaceDE w:val="0"/>
        <w:autoSpaceDN w:val="0"/>
        <w:adjustRightInd w:val="0"/>
        <w:spacing w:after="0" w:line="240" w:lineRule="auto"/>
        <w:ind w:left="99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84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февраля 2022 г. </w:t>
      </w:r>
      <w:r w:rsidRPr="004D6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8409A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</w:p>
    <w:p w:rsidR="004D639A" w:rsidRPr="004D639A" w:rsidRDefault="004D639A" w:rsidP="004D6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39A" w:rsidRPr="004D639A" w:rsidRDefault="004D639A" w:rsidP="004D6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39A" w:rsidRPr="004D639A" w:rsidRDefault="004D639A" w:rsidP="004D6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4D639A" w:rsidRPr="004D639A" w:rsidRDefault="004D639A" w:rsidP="004D6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D6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по противодействию коррупции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сельском поселении Ивано-Казанский сельсовет</w:t>
      </w:r>
      <w:r w:rsidRPr="004D6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4D6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4D6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Иглинский район Республики Башкортостан на 2022-2025 годы</w:t>
      </w:r>
    </w:p>
    <w:p w:rsidR="004D639A" w:rsidRPr="004D639A" w:rsidRDefault="004D639A" w:rsidP="004D6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078"/>
        <w:gridCol w:w="2551"/>
        <w:gridCol w:w="2127"/>
        <w:gridCol w:w="5953"/>
      </w:tblGrid>
      <w:tr w:rsidR="00A478F9" w:rsidRPr="00A478F9" w:rsidTr="009224FE">
        <w:trPr>
          <w:trHeight w:val="866"/>
        </w:trPr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47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47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2551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 (целевой показатель)</w:t>
            </w: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A478F9" w:rsidRPr="00A478F9" w:rsidTr="009224FE">
        <w:trPr>
          <w:trHeight w:val="416"/>
        </w:trPr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 противодействия  коррупции на 2022-2025 годы в соответствии с Национальным планом на 2022-2024 годы</w:t>
            </w:r>
          </w:p>
        </w:tc>
        <w:tc>
          <w:tcPr>
            <w:tcW w:w="2551" w:type="dxa"/>
          </w:tcPr>
          <w:p w:rsidR="00A478F9" w:rsidRPr="00A478F9" w:rsidRDefault="00A478F9" w:rsidP="0068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муниципальные учреждения сельского поселения 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марта 2022 г.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органов местного самоуправления и подведомственных муниципальных учреждений, утвердивших планы (программы) мероприятий по противодействию коррупции на соответствующий год, от общего количества органов местного самоуправления и подведомственных муниципальных учреждений: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2022 - 100%;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2025 - 100%</w:t>
            </w:r>
          </w:p>
        </w:tc>
      </w:tr>
      <w:tr w:rsidR="00A478F9" w:rsidRPr="00A478F9" w:rsidTr="009224FE">
        <w:trPr>
          <w:trHeight w:val="1056"/>
        </w:trPr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муниципальных нормативных правовых актов в сфере противодействия коррупции</w:t>
            </w:r>
          </w:p>
        </w:tc>
        <w:tc>
          <w:tcPr>
            <w:tcW w:w="2551" w:type="dxa"/>
          </w:tcPr>
          <w:p w:rsidR="00A478F9" w:rsidRPr="00A478F9" w:rsidRDefault="00A478F9" w:rsidP="0068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муниципальные учреждения сельского поселения 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антикоррупционной экспертизы муниципальных нормативных правовых актов и проектов муниципальных нормативных правовых актов Обеспечение устранения выявленных коррупциогенных факторов</w:t>
            </w:r>
          </w:p>
        </w:tc>
        <w:tc>
          <w:tcPr>
            <w:tcW w:w="2551" w:type="dxa"/>
          </w:tcPr>
          <w:p w:rsidR="00A478F9" w:rsidRPr="00A478F9" w:rsidRDefault="00A478F9" w:rsidP="0068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муниципальные учреждения сельского поселения 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согласованию), Управление Министерства юстиции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еспублике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согласованию), прокуратура Иглинского района РБ (по согласованию)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проектов нормативных правовых актов, в отношении которых проведена антикоррупционная экспертиза, от общего количества разработанных проектов нормативных правовых актов: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2022 - 100%;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2025 - 100%</w:t>
            </w: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независимой антикоррупционной экспертизы и общественного обсуждения проектов нормативных правовых актов и действующих нормативных правовых актов, в том числе путем размещения проектов нормативных правовых актов на официальных сайтах органов местного самоуправления муниципального района Иглинский район Республики Башкортостан, на официальных сайтах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подведомственных муниципальных учреждений 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 Иглинский район Республики Башкортостан</w:t>
            </w:r>
          </w:p>
        </w:tc>
        <w:tc>
          <w:tcPr>
            <w:tcW w:w="2551" w:type="dxa"/>
          </w:tcPr>
          <w:p w:rsidR="00A478F9" w:rsidRPr="00A478F9" w:rsidRDefault="00A478F9" w:rsidP="0068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муниципальные учреждения сельского поселения 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размещенных на официальном информационном  портале органов местного самоуправления и подведомственных муниципальных учреждений для проведения независимой антикоррупционной экспертизы и общественного осуждения  проектов нормативных правовых актов и действующих нормативных правовых актов от общего количества подлежащих такому размещению проектов нормативных правовых актов и действующих нормативных правовых актов: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2022 - 100%;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2025 - 100%</w:t>
            </w: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мониторинга законодательства и практики </w:t>
            </w:r>
            <w:proofErr w:type="spellStart"/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правоприменения</w:t>
            </w:r>
            <w:proofErr w:type="spellEnd"/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нормативных правовых актов органов местного самоуправления Республики Башкортостан, в том числе с целью выявления и устранения коррупциогенных факторов</w:t>
            </w:r>
          </w:p>
        </w:tc>
        <w:tc>
          <w:tcPr>
            <w:tcW w:w="2551" w:type="dxa"/>
          </w:tcPr>
          <w:p w:rsidR="00A478F9" w:rsidRPr="00A478F9" w:rsidRDefault="00A478F9" w:rsidP="0068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муниципальные учреждения сельского поселения 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Иглинский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органов местного самоуправления и подведомственных муниципальных учреждений, обеспечивших 1 раз в квартал проведение 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мониторинга законодательства и практики </w:t>
            </w:r>
            <w:proofErr w:type="spellStart"/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правоприменения</w:t>
            </w:r>
            <w:proofErr w:type="spellEnd"/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нормативных правовых актов органов местного самоуправления Республики Башкортостан, в том числе с целью выявления и устранения коррупциогенных факторов от общего количества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 и подведомственных муниципальных учреждений: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2022 - 100%;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2025 - 100%</w:t>
            </w: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соблюдения запретов, ограничений и требований, установленных в целях противодействия коррупции, лицами, замещающими муниципальные должности, должности муниципальной службы, должности руководителей муниципальных учреждений</w:t>
            </w:r>
          </w:p>
        </w:tc>
        <w:tc>
          <w:tcPr>
            <w:tcW w:w="2551" w:type="dxa"/>
          </w:tcPr>
          <w:p w:rsidR="00A478F9" w:rsidRPr="00A478F9" w:rsidRDefault="00A478F9" w:rsidP="00B8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B8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органов местного самоуправления, в которых проведен указанный анализ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общего количества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самоуправления: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2022 - 100%;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2025 - 100%</w:t>
            </w: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применения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коррупции. Освещение информации о фактах нарушений и принятых мерах ответственности</w:t>
            </w:r>
          </w:p>
        </w:tc>
        <w:tc>
          <w:tcPr>
            <w:tcW w:w="2551" w:type="dxa"/>
          </w:tcPr>
          <w:p w:rsidR="00A478F9" w:rsidRPr="00A478F9" w:rsidRDefault="00A478F9" w:rsidP="00B8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B8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органов местного самоуправления, на официальных сайтах (в разделе «Противодействие коррупции») которых размещена информация о выявленных нарушениях служащими антикоррупционного законодательства и принятых мерах ответственности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общего количества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самоуправления, в которых такие нарушения установлены: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2022 - 100%;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2025 - 100%</w:t>
            </w: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сведений о доходах, расходах, об имуществе и обязательствах имущественного характера представленных муниципальными служащими, руководителями муниципальных учреждений</w:t>
            </w:r>
          </w:p>
        </w:tc>
        <w:tc>
          <w:tcPr>
            <w:tcW w:w="2551" w:type="dxa"/>
          </w:tcPr>
          <w:p w:rsidR="00A478F9" w:rsidRPr="00A478F9" w:rsidRDefault="00A478F9" w:rsidP="00B8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B8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в течение 4 месяцев со дня окончания срока, установленного для представления сведений о доходах, 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расходах, об имуществе и обязательствах 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имущественного характера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Доля проанализированных сведений о 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доходах, расходах, об имуществе и обязательствах имущественного характера, представленных муниципальными служащими, руководителями подведомственных муниципальных учреждений в период декларационной компании от общего количества таких сведений: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2022 - 100%;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2025 - 100%</w:t>
            </w: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сведений (в части, касающейся профилактики коррупционных правонарушений), представленных кандидатами на должности в органах местного самоуправления и на должности руководителей подведомственных им учреждений</w:t>
            </w:r>
          </w:p>
        </w:tc>
        <w:tc>
          <w:tcPr>
            <w:tcW w:w="2551" w:type="dxa"/>
          </w:tcPr>
          <w:p w:rsidR="00A478F9" w:rsidRPr="00A478F9" w:rsidRDefault="00A478F9" w:rsidP="00B8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B8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проанализированных сведений 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части, касающейся профилактики коррупционных правонарушений), представленных кандидатами на должности в органах местного самоуправления и на должности руководителей подведомственных им учреждений от общего количества таких сведений: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2022 - 100%;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2025 - 100%</w:t>
            </w: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участия лиц, замещающих муниципальные должности Республики Башкортостан, должности муниципальной службы в Республике Башкортостан в управлении коммерческими и некоммерческими организациями</w:t>
            </w:r>
          </w:p>
        </w:tc>
        <w:tc>
          <w:tcPr>
            <w:tcW w:w="2551" w:type="dxa"/>
          </w:tcPr>
          <w:p w:rsidR="00A478F9" w:rsidRPr="00A478F9" w:rsidRDefault="00A478F9" w:rsidP="00B8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B8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полугодие, итоговый доклад до 15 июля 2023 года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выявленных нарушений по участию лицами, замещающими 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должности Республики Башкортостан, должности муниципальной службы Республики Башкортостан, в управлении коммерческими и некоммерческими организациями: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2022 - 0;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2023 - 0;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2024 - 0;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2025 - 0</w:t>
            </w: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сведений, содержащихся в анкетах, представляемых при назначении лиц, замещающих муниципальные должности, должности муниципальной службы,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551" w:type="dxa"/>
          </w:tcPr>
          <w:p w:rsidR="00A478F9" w:rsidRPr="00A478F9" w:rsidRDefault="00B875FC" w:rsidP="0068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="00A478F9"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подведомственные муниципальные 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A478F9"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</w:t>
            </w:r>
            <w:r w:rsidR="00A478F9"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="00A478F9"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="00A478F9"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своевременности направления в Аппарат Правительства Республики Башкортостан и полноту сведений о применении к лицам, замещающим муниципальные должности, должности муниципальной службы, должности руководителей муниципальных учреждений, взыскания в виде увольнения (освобождения от должности) в связи с утратой доверия за совершение коррупционного правонарушения для включения в реестр лиц, уволенных в связи с утратой доверия</w:t>
            </w:r>
            <w:proofErr w:type="gramEnd"/>
          </w:p>
        </w:tc>
        <w:tc>
          <w:tcPr>
            <w:tcW w:w="2551" w:type="dxa"/>
          </w:tcPr>
          <w:p w:rsidR="00A478F9" w:rsidRPr="00A478F9" w:rsidRDefault="00A478F9" w:rsidP="00B8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B8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нарушений срока направления в 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Правительства Республики Башкортостан и полноту сведений о применении к лицам, замещающим муниципальные должности, должности муниципальной службы, должности руководителей муниципальных учреждений, взыскания в виде увольнения (освобождения от должности) в связи с утратой доверия за совершение коррупционного правонарушения для включения в реестр лиц, уволенных в связи с утратой доверия:</w:t>
            </w:r>
            <w:proofErr w:type="gramEnd"/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2022 - 0;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2023 - 0;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2024 - 0;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2025 - 0</w:t>
            </w: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</w:t>
            </w:r>
            <w:proofErr w:type="gramEnd"/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551" w:type="dxa"/>
          </w:tcPr>
          <w:p w:rsidR="00A478F9" w:rsidRPr="00A478F9" w:rsidRDefault="00A478F9" w:rsidP="00B8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B8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количества 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служащих, в должностные обязанности которых входит участие в противодействии коррупции, прошедших обучение в области противодействия коррупции, от общего количества указанных лиц, запланированных к обучению: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2022 - 100%;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2025 - 100%</w:t>
            </w: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участия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противодействия коррупции</w:t>
            </w:r>
          </w:p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478F9" w:rsidRPr="00A478F9" w:rsidRDefault="00A478F9" w:rsidP="00B8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сельского поселения </w:t>
            </w:r>
            <w:r w:rsidR="00B8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одного года со дня поступления на службу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коррупции, от общего количества указанных лиц, запланированных к обучению: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2022 - 100%;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2025 - 100%</w:t>
            </w: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</w:t>
            </w:r>
            <w:proofErr w:type="gramEnd"/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551" w:type="dxa"/>
          </w:tcPr>
          <w:p w:rsidR="00A478F9" w:rsidRPr="00A478F9" w:rsidRDefault="00A478F9" w:rsidP="00B8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B8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количества 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прошедших обучение в области противодействия коррупции, от общего количества указанных лиц, запланированных к обучению: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2022 - 100%;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2025 - 100%</w:t>
            </w: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не реже одного раза в квартал вопросов правоприменительной </w:t>
            </w:r>
            <w:proofErr w:type="gramStart"/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практики</w:t>
            </w:r>
            <w:proofErr w:type="gramEnd"/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государственных органов Республики Башкортостан, органов местного самоуправления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551" w:type="dxa"/>
          </w:tcPr>
          <w:p w:rsidR="00A478F9" w:rsidRPr="00A478F9" w:rsidRDefault="00A478F9" w:rsidP="0068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B8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муниципальные учреждения сельского поселения 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органов местного самоуправления и подведомственных муниципальных учреждений, рассмотревших 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реже одного раза в квартал вопросов правоприменительной </w:t>
            </w:r>
            <w:proofErr w:type="gramStart"/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практики</w:t>
            </w:r>
            <w:proofErr w:type="gramEnd"/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государственных органов Республики Башкортостан, органов местного самоуправления и их должностных лиц в целях выработки и принятия мер по предупреждению и устранению причин выявленных нарушений,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общего количества органов местного самоуправления и подведомственных муниципальных учреждений: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2022 - 100%;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2025 - 100%</w:t>
            </w: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обеспечение работы 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предупреждению коррупции в подведомственных организациях</w:t>
            </w:r>
          </w:p>
        </w:tc>
        <w:tc>
          <w:tcPr>
            <w:tcW w:w="2551" w:type="dxa"/>
          </w:tcPr>
          <w:p w:rsidR="00A478F9" w:rsidRPr="00A478F9" w:rsidRDefault="00A478F9" w:rsidP="0068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сельского поселения </w:t>
            </w:r>
            <w:r w:rsidR="00B8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муниципальные учреждения сельского поселения 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 рассмотрения органами местного самоуправления уведомлений руководителей организаций, в отношении которых осуществляют функции и полномочия учредителя,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551" w:type="dxa"/>
          </w:tcPr>
          <w:p w:rsidR="00A478F9" w:rsidRPr="00A478F9" w:rsidRDefault="00A478F9" w:rsidP="00B8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B8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уведомлений руководителей 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организаций, в отношении которых осуществляют функции и полномочия учредителя, о возникновении личной заинтересованности при исполнении должностных обязанностей, которая приводит или может привести к конфликту интересов, от общего количества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таких уведомлений: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2022 - 100%;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2025 - 100%</w:t>
            </w: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обезличенных решений комиссий по соблюдению требований к служебному поведению муниципальных служащих и урегулированию конфликта интересов на официальных сайтах органов местного самоуправления</w:t>
            </w:r>
          </w:p>
        </w:tc>
        <w:tc>
          <w:tcPr>
            <w:tcW w:w="2551" w:type="dxa"/>
          </w:tcPr>
          <w:p w:rsidR="00A478F9" w:rsidRPr="00A478F9" w:rsidRDefault="00A478F9" w:rsidP="00B8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B8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мониторинга коррупционных проявлений 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посредством анализа жалоб и обращений граждан и организаций, а также публикаций в СМИ и социальных сетях, своевременное их рассмотрение и принятие мер по указанным фактам</w:t>
            </w:r>
          </w:p>
        </w:tc>
        <w:tc>
          <w:tcPr>
            <w:tcW w:w="2551" w:type="dxa"/>
          </w:tcPr>
          <w:p w:rsidR="00A478F9" w:rsidRPr="00A478F9" w:rsidRDefault="00A478F9" w:rsidP="0068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сельского поселения </w:t>
            </w:r>
            <w:r w:rsidR="00F02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муниципальные учреждения сельского поселения 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органов местного самоуправления и подведомственных муниципальных учреждений,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обеспечивших проведение 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мониторинга коррупционных проявлений посредством анализа жалоб и обращений граждан и организаций, а также публикаций в СМИ и социальных сетях, своевременное их рассмотрение и принятие мер по указанным фактам,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общего количества органов местного самоуправления и подведомственных муниципальных учреждений: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2022 - 100%;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2025 - 100%</w:t>
            </w: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органами местного самоуправления в средствах массовой информации (телевидение, журналы, газеты) в социальных сетях, на официальных сайтах выступлений по антикоррупционной тематике</w:t>
            </w:r>
          </w:p>
        </w:tc>
        <w:tc>
          <w:tcPr>
            <w:tcW w:w="2551" w:type="dxa"/>
          </w:tcPr>
          <w:p w:rsidR="00A478F9" w:rsidRPr="00A478F9" w:rsidRDefault="00A478F9" w:rsidP="00D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F02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8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муниципальные учреждения сельского поселения 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Иглинский район Р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 выступлений год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органов местного самоуправления и подведомственных муниципальных учреждений, обеспечивших проведение выступлений по антикоррупционной тематике в 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средствах массовой информации (телевидение, журналы, газеты) в социальных сетях, на официальных сайтах,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общего количества органов местного самоуправления и подведомственных муниципальных учреждений: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2022 - 100%;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2025 - 100%</w:t>
            </w: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информационной поддержки программ, проектов, акций и других инициатив в сфере противодействия коррупции, реализуемых институтами гражданского общества</w:t>
            </w:r>
          </w:p>
        </w:tc>
        <w:tc>
          <w:tcPr>
            <w:tcW w:w="2551" w:type="dxa"/>
          </w:tcPr>
          <w:p w:rsidR="00A478F9" w:rsidRPr="00A478F9" w:rsidRDefault="00A478F9" w:rsidP="00D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F02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 Р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муниципальные учреждения сельского поселения 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Иглинский район Р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 (по согласованию)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551" w:type="dxa"/>
          </w:tcPr>
          <w:p w:rsidR="00A478F9" w:rsidRPr="00A478F9" w:rsidRDefault="00A478F9" w:rsidP="00D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F02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муниципальные учреждения сельского поселения 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Иглинский район Р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декабре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на официальных сайтах в информационно-телекоммуникационной сети Интернет онлайн-опросов посетителей сайта об их мнении об уровне коррупции в данном органе, а также подведомственных ему организациях, и эффективности принимаемых антикоррупционных мер</w:t>
            </w:r>
          </w:p>
        </w:tc>
        <w:tc>
          <w:tcPr>
            <w:tcW w:w="2551" w:type="dxa"/>
          </w:tcPr>
          <w:p w:rsidR="00A478F9" w:rsidRPr="00A478F9" w:rsidRDefault="00A478F9" w:rsidP="00D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F02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муниципальные учреждения сельского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поселения 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Иглинский район Р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ежегодно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апреля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органов местного самоуправления и подведомственных муниципальных учреждений, обеспечивших проведение 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официальных сайтах в информационно-телекоммуникационной сети Интернет онлайн-опросов посетителей сайта об их мнении об уровне коррупции в данном органе, а также подведомственных ему организациях, и эффективности принимаемых антикоррупционных мер,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общего количества органов местного самоуправления и подведомственных муниципальных учреждений: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2022 - 100%;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2025 - 100%</w:t>
            </w: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исполнения гражданами, замещавшими должности муниципальной службы, включенные в перечни, установленные нормативными правовыми актами Российской Федерации, и организациями обязанностей, предусмотренных статьей 12 Федерального закона "О противодействии коррупции". При выявлении нарушений информирование органов прокуратуры</w:t>
            </w:r>
          </w:p>
        </w:tc>
        <w:tc>
          <w:tcPr>
            <w:tcW w:w="2551" w:type="dxa"/>
          </w:tcPr>
          <w:p w:rsidR="00A478F9" w:rsidRPr="00A478F9" w:rsidRDefault="00A478F9" w:rsidP="00F0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F02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органов местного самоуправления, проанализировавших исполнение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гражданами, замещавшими должности муниципальной службы, включенные в перечни, установленные нормативными правовыми актами Российской Федерации, и организациями обязанностей, предусмотренных статьей 12 Федерального закона "О противодействии коррупции",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общего количества органов местного самоуправления:</w:t>
            </w:r>
            <w:proofErr w:type="gramEnd"/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2022 - 100%;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2025 - 100%</w:t>
            </w: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анализа на предмет </w:t>
            </w:r>
            <w:proofErr w:type="spellStart"/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либо наличия иных коррупционных проявлений между должностными лицами заказчика и участника закупок. Обеспечение проведения аналогичного анализа в подведомственных организациях. В случаях выявления признаков коррупционных проявлений организация и проведение проверок соблюдения требований о предотвращении конфликта интересов, а также информирование контрольных органов</w:t>
            </w:r>
          </w:p>
        </w:tc>
        <w:tc>
          <w:tcPr>
            <w:tcW w:w="2551" w:type="dxa"/>
          </w:tcPr>
          <w:p w:rsidR="00A478F9" w:rsidRPr="00A478F9" w:rsidRDefault="00A478F9" w:rsidP="00D9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F02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муниципальные учреждения сельского поселения 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Иглинский район Р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92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органов местного самоуправления и подведомственных муниципальных учреждений, обеспечивших проведение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анализа на предмет </w:t>
            </w:r>
            <w:proofErr w:type="spellStart"/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либо наличия иных коррупционных проявлений между должностными лицами заказчика и участника закупок,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общего количества органов местного самоуправления и подведомственных муниципальных учреждений: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2022 - 100%;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2025 - 100%</w:t>
            </w: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анализа практики, 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связанной с совмещением должности главы муниципального образования, осуществляющего свои полномочия на непостоянной основе, с должностью в органе местного самоуправления этого муниципального образования  и (или) должностью руководителя учреждения либо предприятия этого муниципального образования, на предмет выявления коррупционных рисков</w:t>
            </w:r>
            <w:proofErr w:type="gramEnd"/>
          </w:p>
        </w:tc>
        <w:tc>
          <w:tcPr>
            <w:tcW w:w="2551" w:type="dxa"/>
          </w:tcPr>
          <w:p w:rsidR="00A478F9" w:rsidRPr="00A478F9" w:rsidRDefault="00A478F9" w:rsidP="00F0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сельского поселения </w:t>
            </w:r>
            <w:r w:rsidR="00F02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F02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F02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Ежегодно до 1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апреля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Доля органов местного самоуправления, обеспечивших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анализа 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практики, связанной с совмещением должности главы муниципального образования, осуществляющего свои полномочия на непостоянной основе, с должностью в органе местного самоуправления этого муниципального образования  и (или) должностью руководителя учреждения либо предприятия этого муниципального образования, на предмет выявления коррупционных рисков,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общего количества органов местного самоуправления:</w:t>
            </w:r>
            <w:proofErr w:type="gramEnd"/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2022 - 100%;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2025 - 100%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78F9" w:rsidRPr="00A478F9" w:rsidTr="009224FE">
        <w:tc>
          <w:tcPr>
            <w:tcW w:w="708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078" w:type="dxa"/>
          </w:tcPr>
          <w:p w:rsidR="00A478F9" w:rsidRPr="00A478F9" w:rsidRDefault="00A478F9" w:rsidP="00A47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практики использования органами местного самоуправления различных каналов получения информации (горячая линия, 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правонарушениях, а также практики рассмотрения и проверки полученной информации и принимаемых мер реагирования</w:t>
            </w:r>
          </w:p>
        </w:tc>
        <w:tc>
          <w:tcPr>
            <w:tcW w:w="2551" w:type="dxa"/>
          </w:tcPr>
          <w:p w:rsidR="00A478F9" w:rsidRPr="00A478F9" w:rsidRDefault="00A478F9" w:rsidP="00F02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F02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</w:t>
            </w:r>
            <w:r w:rsidR="00F02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F02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1 марта</w:t>
            </w:r>
          </w:p>
        </w:tc>
        <w:tc>
          <w:tcPr>
            <w:tcW w:w="5953" w:type="dxa"/>
          </w:tcPr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органов местного самоуправления, обеспечивших проведение анализа 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практики использования органами местного самоуправления различных каналов получения информации (горячая линия, 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правонарушениях, а также практики рассмотрения и проверки полученной информации и принимаемых мер реагирования,</w:t>
            </w: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общего количества органов местного самоуправления:</w:t>
            </w:r>
            <w:proofErr w:type="gramEnd"/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2022 - 100%; 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2024 - 100%;</w:t>
            </w:r>
          </w:p>
          <w:p w:rsidR="00A478F9" w:rsidRPr="00A478F9" w:rsidRDefault="00A478F9" w:rsidP="00A4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2025 - 100%</w:t>
            </w:r>
            <w:r w:rsidRPr="00A4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478F9" w:rsidRPr="00A478F9" w:rsidRDefault="00A478F9" w:rsidP="00A47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8F9" w:rsidRPr="00A478F9" w:rsidRDefault="00A478F9" w:rsidP="00A478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78F9" w:rsidRPr="00A478F9" w:rsidRDefault="00A478F9" w:rsidP="00A478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78F9" w:rsidRPr="00A478F9" w:rsidRDefault="00A478F9" w:rsidP="00A478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78F9" w:rsidRPr="00A478F9" w:rsidRDefault="00A478F9" w:rsidP="00A478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22AA" w:rsidRPr="00F022AA" w:rsidRDefault="00F022AA" w:rsidP="00F022AA">
      <w:pPr>
        <w:pStyle w:val="a6"/>
        <w:rPr>
          <w:rFonts w:ascii="Times New Roman" w:hAnsi="Times New Roman" w:cs="Times New Roman"/>
        </w:rPr>
      </w:pPr>
      <w:r w:rsidRPr="00F022AA">
        <w:rPr>
          <w:rFonts w:ascii="Times New Roman" w:hAnsi="Times New Roman" w:cs="Times New Roman"/>
        </w:rPr>
        <w:t>Исполнитель: Давыдова А.В.</w:t>
      </w:r>
    </w:p>
    <w:p w:rsidR="004D639A" w:rsidRPr="00F022AA" w:rsidRDefault="00D92111" w:rsidP="00F022AA">
      <w:pPr>
        <w:pStyle w:val="a6"/>
        <w:rPr>
          <w:rFonts w:ascii="Times New Roman" w:hAnsi="Times New Roman" w:cs="Times New Roman"/>
        </w:rPr>
        <w:sectPr w:rsidR="004D639A" w:rsidRPr="00F022AA" w:rsidSect="004D639A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тел. (34795) 2-79-45</w:t>
      </w:r>
      <w:bookmarkStart w:id="0" w:name="_GoBack"/>
      <w:bookmarkEnd w:id="0"/>
    </w:p>
    <w:p w:rsidR="004D639A" w:rsidRDefault="004D639A">
      <w:pPr>
        <w:sectPr w:rsidR="004D639A" w:rsidSect="004D639A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4D639A" w:rsidRDefault="004D639A" w:rsidP="00F022AA"/>
    <w:sectPr w:rsidR="004D639A" w:rsidSect="008F526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32"/>
    <w:rsid w:val="004D639A"/>
    <w:rsid w:val="00683B32"/>
    <w:rsid w:val="0068409A"/>
    <w:rsid w:val="008F526C"/>
    <w:rsid w:val="00A478F9"/>
    <w:rsid w:val="00B875FC"/>
    <w:rsid w:val="00D92111"/>
    <w:rsid w:val="00F022AA"/>
    <w:rsid w:val="00F73DC4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26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D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022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26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D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02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3560</Words>
  <Characters>20293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5</cp:revision>
  <cp:lastPrinted>2022-03-14T05:02:00Z</cp:lastPrinted>
  <dcterms:created xsi:type="dcterms:W3CDTF">2022-03-10T04:29:00Z</dcterms:created>
  <dcterms:modified xsi:type="dcterms:W3CDTF">2022-03-14T05:04:00Z</dcterms:modified>
</cp:coreProperties>
</file>