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CD4EB2" w:rsidTr="00872F83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</w:p>
          <w:p w:rsidR="00CD4EB2" w:rsidRDefault="00CD4EB2" w:rsidP="00872F83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EB2" w:rsidRDefault="00CD4EB2" w:rsidP="00872F83">
            <w:pPr>
              <w:jc w:val="center"/>
              <w:rPr>
                <w:b/>
              </w:rPr>
            </w:pPr>
          </w:p>
          <w:p w:rsidR="00CD4EB2" w:rsidRDefault="00CD4EB2" w:rsidP="00872F8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84C1983" wp14:editId="1A7BA69C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CD4EB2" w:rsidRDefault="00CD4EB2" w:rsidP="00872F83">
            <w:pPr>
              <w:jc w:val="center"/>
              <w:rPr>
                <w:b/>
                <w:sz w:val="22"/>
                <w:szCs w:val="22"/>
              </w:rPr>
            </w:pPr>
          </w:p>
          <w:p w:rsidR="00CD4EB2" w:rsidRDefault="00CD4EB2" w:rsidP="00872F8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4EB2" w:rsidTr="00872F83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B2" w:rsidRDefault="00CD4EB2" w:rsidP="00872F83">
            <w:pPr>
              <w:jc w:val="center"/>
              <w:rPr>
                <w:rFonts w:ascii="TimBashk" w:hAnsi="TimBashk"/>
              </w:rPr>
            </w:pPr>
          </w:p>
          <w:p w:rsidR="00CD4EB2" w:rsidRDefault="00CD4EB2" w:rsidP="00872F83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B2" w:rsidRDefault="00CD4EB2" w:rsidP="00872F83"/>
          <w:p w:rsidR="00CD4EB2" w:rsidRDefault="00CD4EB2" w:rsidP="00872F83"/>
          <w:p w:rsidR="00CD4EB2" w:rsidRDefault="00CD4EB2" w:rsidP="00872F83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B2" w:rsidRDefault="00CD4EB2" w:rsidP="00872F83">
            <w:pPr>
              <w:jc w:val="both"/>
              <w:rPr>
                <w:sz w:val="28"/>
                <w:szCs w:val="20"/>
              </w:rPr>
            </w:pPr>
          </w:p>
          <w:p w:rsidR="00CD4EB2" w:rsidRDefault="00CD4EB2" w:rsidP="00872F83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CD4EB2" w:rsidRPr="006D56BB" w:rsidRDefault="00CD4EB2" w:rsidP="00CD4EB2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B6509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22</w:t>
      </w:r>
      <w:r w:rsidRPr="009D3454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май  2023 й.                      </w:t>
      </w:r>
      <w:r w:rsidRPr="006D56BB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38</w:t>
      </w:r>
      <w:r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                       22  мая  </w:t>
      </w:r>
      <w:r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3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FD3365" w:rsidRDefault="00FD3365"/>
    <w:p w:rsidR="00CD4EB2" w:rsidRDefault="00CD4EB2" w:rsidP="00CD4EB2">
      <w:pPr>
        <w:jc w:val="center"/>
        <w:rPr>
          <w:b/>
          <w:sz w:val="28"/>
          <w:szCs w:val="28"/>
        </w:rPr>
      </w:pPr>
    </w:p>
    <w:p w:rsidR="00CD4EB2" w:rsidRDefault="00CD4EB2" w:rsidP="00CD4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 исполнения бюджета сельского поселения Ивано-Казанский сельсовет муниципального района Иглинский район Республики Башкортостан за 1 квартал 202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:rsidR="00CD4EB2" w:rsidRDefault="00CD4EB2" w:rsidP="00CD4EB2">
      <w:pPr>
        <w:jc w:val="both"/>
        <w:rPr>
          <w:b/>
          <w:sz w:val="28"/>
          <w:szCs w:val="28"/>
        </w:rPr>
      </w:pPr>
    </w:p>
    <w:p w:rsidR="00CD4EB2" w:rsidRDefault="00CD4EB2" w:rsidP="00CD4EB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Ивано-Казанский сельсовет муниципального района Иглинский район Республики Башкортостан за 1 квартал 202</w:t>
      </w:r>
      <w:r>
        <w:rPr>
          <w:sz w:val="28"/>
        </w:rPr>
        <w:t>3</w:t>
      </w:r>
      <w:r>
        <w:rPr>
          <w:sz w:val="28"/>
        </w:rPr>
        <w:t xml:space="preserve"> года Совет сельского поселения Ивано-Казанский сельсовет муниципального района Иглинский район Республики Башкортостан </w:t>
      </w:r>
      <w:r>
        <w:rPr>
          <w:sz w:val="28"/>
        </w:rPr>
        <w:t xml:space="preserve">     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и л: </w:t>
      </w: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>Отчет об исполнении бюджета сельского поселения Ивано-Казанский сельсовет муниципального района Иглинский район Республики Башкортостан за</w:t>
      </w:r>
      <w:r>
        <w:rPr>
          <w:sz w:val="28"/>
        </w:rPr>
        <w:t xml:space="preserve">    </w:t>
      </w:r>
      <w:r>
        <w:rPr>
          <w:sz w:val="28"/>
        </w:rPr>
        <w:t xml:space="preserve"> 1 квартал 202</w:t>
      </w:r>
      <w:r>
        <w:rPr>
          <w:sz w:val="28"/>
        </w:rPr>
        <w:t>3</w:t>
      </w:r>
      <w:r>
        <w:rPr>
          <w:sz w:val="28"/>
        </w:rPr>
        <w:t xml:space="preserve"> 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CD4EB2" w:rsidRDefault="00CD4EB2" w:rsidP="00CD4EB2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>Обнародовать отчет об исполнении бюджета сельского поселения Ивано-Казанский сельсовет муниципального района Иглинский район Республики Башкортостан на стенде информации в администрации сельского поселения Ивано-Казанский сельсовет.</w:t>
      </w:r>
    </w:p>
    <w:p w:rsidR="00CD4EB2" w:rsidRPr="00797B20" w:rsidRDefault="00CD4EB2" w:rsidP="00CD4EB2">
      <w:pPr>
        <w:numPr>
          <w:ilvl w:val="0"/>
          <w:numId w:val="1"/>
        </w:numPr>
        <w:tabs>
          <w:tab w:val="clear" w:pos="660"/>
        </w:tabs>
        <w:ind w:left="0" w:firstLine="30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</w:t>
      </w:r>
      <w:r w:rsidRPr="00797B20">
        <w:rPr>
          <w:sz w:val="28"/>
        </w:rPr>
        <w:t xml:space="preserve">вопросам муниципальной собственности и социально-гуманитарным вопросам (председатель </w:t>
      </w:r>
      <w:r>
        <w:rPr>
          <w:sz w:val="28"/>
        </w:rPr>
        <w:t>А.К. Иванов</w:t>
      </w:r>
      <w:r w:rsidRPr="00797B20">
        <w:rPr>
          <w:sz w:val="28"/>
        </w:rPr>
        <w:t>).</w:t>
      </w:r>
    </w:p>
    <w:p w:rsidR="00CD4EB2" w:rsidRPr="00797B20" w:rsidRDefault="00CD4EB2" w:rsidP="00CD4EB2">
      <w:pPr>
        <w:jc w:val="both"/>
        <w:rPr>
          <w:sz w:val="28"/>
        </w:rPr>
      </w:pPr>
    </w:p>
    <w:p w:rsidR="00CD4EB2" w:rsidRPr="00797B20" w:rsidRDefault="00CD4EB2" w:rsidP="00CD4EB2">
      <w:pPr>
        <w:ind w:left="660"/>
        <w:jc w:val="both"/>
        <w:rPr>
          <w:sz w:val="28"/>
        </w:rPr>
      </w:pPr>
    </w:p>
    <w:p w:rsidR="00CD4EB2" w:rsidRPr="00797B20" w:rsidRDefault="00CD4EB2" w:rsidP="00CD4EB2">
      <w:pPr>
        <w:ind w:left="300"/>
        <w:jc w:val="both"/>
        <w:rPr>
          <w:sz w:val="28"/>
        </w:rPr>
      </w:pPr>
    </w:p>
    <w:p w:rsidR="00CD4EB2" w:rsidRPr="00797B20" w:rsidRDefault="00CD4EB2" w:rsidP="00CD4EB2">
      <w:pPr>
        <w:rPr>
          <w:sz w:val="28"/>
        </w:rPr>
      </w:pPr>
      <w:r w:rsidRPr="00797B20">
        <w:rPr>
          <w:sz w:val="28"/>
        </w:rPr>
        <w:t xml:space="preserve">Глава сельского поселения:                                              </w:t>
      </w:r>
      <w:r>
        <w:rPr>
          <w:sz w:val="28"/>
        </w:rPr>
        <w:t xml:space="preserve">          </w:t>
      </w:r>
      <w:r w:rsidRPr="00797B20">
        <w:rPr>
          <w:sz w:val="28"/>
        </w:rPr>
        <w:t xml:space="preserve">            А.А. Куклин</w:t>
      </w: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Pr="00797B20" w:rsidRDefault="00CD4EB2" w:rsidP="00CD4EB2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lastRenderedPageBreak/>
        <w:t xml:space="preserve">Приложение № 1 </w:t>
      </w:r>
    </w:p>
    <w:p w:rsidR="00CD4EB2" w:rsidRPr="00797B20" w:rsidRDefault="00CD4EB2" w:rsidP="00CD4EB2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CD4EB2" w:rsidRDefault="00CD4EB2" w:rsidP="00CD4EB2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385</w:t>
      </w:r>
      <w:r w:rsidRPr="00797B20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>22</w:t>
      </w:r>
      <w:r w:rsidRPr="00797B20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5</w:t>
      </w:r>
      <w:r w:rsidRPr="00797B20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3</w:t>
      </w:r>
      <w:r w:rsidRPr="00797B20">
        <w:rPr>
          <w:rFonts w:eastAsiaTheme="minorHAnsi"/>
          <w:lang w:eastAsia="en-US"/>
        </w:rPr>
        <w:t xml:space="preserve"> г.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80"/>
        <w:gridCol w:w="1840"/>
        <w:gridCol w:w="2175"/>
        <w:gridCol w:w="2126"/>
      </w:tblGrid>
      <w:tr w:rsidR="00CD4EB2" w:rsidRPr="00CD4EB2" w:rsidTr="00CD4EB2">
        <w:trPr>
          <w:trHeight w:val="615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EB2" w:rsidRDefault="00CD4EB2" w:rsidP="00CD4EB2">
            <w:pPr>
              <w:jc w:val="center"/>
              <w:rPr>
                <w:b/>
                <w:bCs/>
                <w:color w:val="000000"/>
              </w:rPr>
            </w:pPr>
          </w:p>
          <w:p w:rsidR="00CD4EB2" w:rsidRDefault="00CD4EB2" w:rsidP="00CD4EB2">
            <w:pPr>
              <w:jc w:val="center"/>
              <w:rPr>
                <w:b/>
                <w:bCs/>
                <w:color w:val="000000"/>
              </w:rPr>
            </w:pPr>
          </w:p>
          <w:p w:rsidR="00CD4EB2" w:rsidRPr="00CD4EB2" w:rsidRDefault="00CD4EB2" w:rsidP="00CD4EB2">
            <w:pPr>
              <w:jc w:val="center"/>
              <w:rPr>
                <w:b/>
                <w:bCs/>
                <w:color w:val="000000"/>
              </w:rPr>
            </w:pPr>
            <w:r w:rsidRPr="00CD4EB2">
              <w:rPr>
                <w:b/>
                <w:bCs/>
                <w:color w:val="000000"/>
              </w:rPr>
              <w:t>Отчет об исполнении  бюджета сельского поселения Ивано-Казанский сельсовет муниципального района Иглинский район за 1 квартал  2023 год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right"/>
              <w:rPr>
                <w:color w:val="000000"/>
              </w:rPr>
            </w:pPr>
            <w:r w:rsidRPr="00CD4EB2">
              <w:rPr>
                <w:color w:val="000000"/>
              </w:rPr>
              <w:t>в руб.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Наименование показателя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Классификация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Уточненный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Отчет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план на 2023 год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b/>
                <w:bCs/>
                <w:color w:val="000000"/>
              </w:rPr>
            </w:pPr>
            <w:r w:rsidRPr="00CD4EB2">
              <w:rPr>
                <w:b/>
                <w:bCs/>
                <w:color w:val="000000"/>
              </w:rPr>
              <w:t>за 1 квартал 2023 года</w:t>
            </w:r>
          </w:p>
        </w:tc>
      </w:tr>
      <w:tr w:rsidR="00CD4EB2" w:rsidRPr="00CD4EB2" w:rsidTr="00CD4EB2">
        <w:trPr>
          <w:trHeight w:val="402"/>
        </w:trPr>
        <w:tc>
          <w:tcPr>
            <w:tcW w:w="5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:rsidR="00CD4EB2" w:rsidRPr="00CD4EB2" w:rsidRDefault="00CD4EB2" w:rsidP="00CD4EB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D4EB2">
              <w:rPr>
                <w:b/>
                <w:bCs/>
                <w:i/>
                <w:iCs/>
                <w:color w:val="000000"/>
              </w:rPr>
              <w:t>Доходы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b/>
                <w:bCs/>
                <w:color w:val="000000"/>
              </w:rPr>
            </w:pPr>
            <w:r w:rsidRPr="00CD4EB2">
              <w:rPr>
                <w:b/>
                <w:bCs/>
                <w:color w:val="000000"/>
              </w:rPr>
              <w:t>4 571 982,00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b/>
                <w:bCs/>
                <w:color w:val="000000"/>
              </w:rPr>
            </w:pPr>
            <w:r w:rsidRPr="00CD4EB2">
              <w:rPr>
                <w:b/>
                <w:bCs/>
                <w:color w:val="000000"/>
              </w:rPr>
              <w:t>1 912 251,97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1 01 02 000 01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5 161,37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1 05 03 010 01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13 063,98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1 06 01 030 10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26 995,65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Земельный налог организаций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1 06 06 033 10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33 000,00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8 392,00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 xml:space="preserve">Земельный налог </w:t>
            </w:r>
            <w:proofErr w:type="spellStart"/>
            <w:r w:rsidRPr="00CD4EB2">
              <w:rPr>
                <w:color w:val="000000"/>
              </w:rPr>
              <w:t>физ</w:t>
            </w:r>
            <w:proofErr w:type="gramStart"/>
            <w:r w:rsidRPr="00CD4EB2">
              <w:rPr>
                <w:color w:val="000000"/>
              </w:rPr>
              <w:t>.л</w:t>
            </w:r>
            <w:proofErr w:type="gramEnd"/>
            <w:r w:rsidRPr="00CD4EB2">
              <w:rPr>
                <w:color w:val="000000"/>
              </w:rPr>
              <w:t>иц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1 06 06 043 10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585 000,00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10 631,75</w:t>
            </w:r>
          </w:p>
        </w:tc>
      </w:tr>
      <w:tr w:rsidR="00CD4EB2" w:rsidRPr="00CD4EB2" w:rsidTr="00CD4EB2">
        <w:trPr>
          <w:trHeight w:val="64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Госпошлина за совершение нотариальных действий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1 08 04 020 01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600,00</w:t>
            </w:r>
          </w:p>
        </w:tc>
      </w:tr>
      <w:tr w:rsidR="00CD4EB2" w:rsidRPr="00CD4EB2" w:rsidTr="00CD4EB2">
        <w:trPr>
          <w:trHeight w:val="64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Земельный налог</w:t>
            </w:r>
            <w:proofErr w:type="gramStart"/>
            <w:r w:rsidRPr="00CD4EB2">
              <w:rPr>
                <w:color w:val="000000"/>
              </w:rPr>
              <w:t xml:space="preserve"> ,</w:t>
            </w:r>
            <w:proofErr w:type="gramEnd"/>
            <w:r w:rsidRPr="00CD4EB2">
              <w:rPr>
                <w:color w:val="000000"/>
              </w:rPr>
              <w:t>мобилизуемый на территориях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1 09 04 053 10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2,18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Арендная плата за земельные участки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1 11 05 035 10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15 703,49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Арендная плата за имущество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1 11 05 070 10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3 597,05</w:t>
            </w:r>
          </w:p>
        </w:tc>
      </w:tr>
      <w:tr w:rsidR="00CD4EB2" w:rsidRPr="00CD4EB2" w:rsidTr="00CD4EB2">
        <w:trPr>
          <w:trHeight w:val="31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Прочие неналоговые 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1 17 05 050 10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0,00</w:t>
            </w:r>
          </w:p>
        </w:tc>
      </w:tr>
      <w:tr w:rsidR="00CD4EB2" w:rsidRPr="00CD4EB2" w:rsidTr="00CD4EB2">
        <w:trPr>
          <w:trHeight w:val="31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Инициативные платежи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1 17 05 030 10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0,00</w:t>
            </w:r>
          </w:p>
        </w:tc>
      </w:tr>
      <w:tr w:rsidR="00CD4EB2" w:rsidRPr="00CD4EB2" w:rsidTr="00CD4EB2">
        <w:trPr>
          <w:trHeight w:val="6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Дотации бюджетам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2 02 16 001 10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2 057 600,00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171 467,00</w:t>
            </w:r>
          </w:p>
        </w:tc>
      </w:tr>
      <w:tr w:rsidR="00CD4EB2" w:rsidRPr="00CD4EB2" w:rsidTr="00CD4EB2">
        <w:trPr>
          <w:trHeight w:val="799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Субвенции бюджетам бюджетной системы РФ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2 02 35 118 10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146 982,00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36 745,50</w:t>
            </w:r>
          </w:p>
        </w:tc>
      </w:tr>
      <w:tr w:rsidR="00CD4EB2" w:rsidRPr="00CD4EB2" w:rsidTr="00CD4EB2">
        <w:trPr>
          <w:trHeight w:val="799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Межбюджетные трансферты, передаваемые бюджетам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2 02 40 014 10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100 000,00</w:t>
            </w:r>
          </w:p>
        </w:tc>
      </w:tr>
      <w:tr w:rsidR="00CD4EB2" w:rsidRPr="00CD4EB2" w:rsidTr="00CD4EB2">
        <w:trPr>
          <w:trHeight w:val="799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2 02 49 999 10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1 225 000,00</w:t>
            </w:r>
          </w:p>
        </w:tc>
      </w:tr>
      <w:tr w:rsidR="00CD4EB2" w:rsidRPr="00CD4EB2" w:rsidTr="00CD4EB2">
        <w:trPr>
          <w:trHeight w:val="799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2 02 90 541 10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294 892,00</w:t>
            </w:r>
          </w:p>
        </w:tc>
      </w:tr>
      <w:tr w:rsidR="00CD4EB2" w:rsidRPr="00CD4EB2" w:rsidTr="00CD4EB2">
        <w:trPr>
          <w:trHeight w:val="402"/>
        </w:trPr>
        <w:tc>
          <w:tcPr>
            <w:tcW w:w="5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CD4EB2" w:rsidRPr="00CD4EB2" w:rsidRDefault="00CD4EB2" w:rsidP="00CD4EB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D4EB2">
              <w:rPr>
                <w:b/>
                <w:bCs/>
                <w:i/>
                <w:iCs/>
                <w:color w:val="000000"/>
              </w:rPr>
              <w:t>Расходы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b/>
                <w:bCs/>
                <w:color w:val="000000"/>
              </w:rPr>
            </w:pPr>
            <w:r w:rsidRPr="00CD4EB2">
              <w:rPr>
                <w:b/>
                <w:bCs/>
                <w:color w:val="000000"/>
              </w:rPr>
              <w:t>4 571 982,00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b/>
                <w:bCs/>
                <w:color w:val="000000"/>
              </w:rPr>
            </w:pPr>
            <w:r w:rsidRPr="00CD4EB2">
              <w:rPr>
                <w:b/>
                <w:bCs/>
                <w:color w:val="000000"/>
              </w:rPr>
              <w:t>822 367,06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Содержание главы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01 02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807 000,00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148 651,05</w:t>
            </w:r>
            <w:bookmarkStart w:id="0" w:name="_GoBack"/>
            <w:bookmarkEnd w:id="0"/>
          </w:p>
        </w:tc>
      </w:tr>
      <w:tr w:rsidR="00CD4EB2" w:rsidRPr="00CD4EB2" w:rsidTr="00CD4EB2">
        <w:trPr>
          <w:trHeight w:val="402"/>
        </w:trPr>
        <w:tc>
          <w:tcPr>
            <w:tcW w:w="80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rPr>
                <w:i/>
                <w:iCs/>
                <w:color w:val="000000"/>
              </w:rPr>
            </w:pPr>
            <w:r w:rsidRPr="00CD4EB2">
              <w:rPr>
                <w:i/>
                <w:iCs/>
                <w:color w:val="000000"/>
              </w:rPr>
              <w:lastRenderedPageBreak/>
              <w:t>в том числе оплата труда (ст.211)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i/>
                <w:iCs/>
                <w:color w:val="000000"/>
              </w:rPr>
            </w:pPr>
            <w:r w:rsidRPr="00CD4EB2">
              <w:rPr>
                <w:i/>
                <w:iCs/>
                <w:color w:val="000000"/>
              </w:rPr>
              <w:t>119 295,52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Содержание аппарата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01 04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1 878 000,00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398 566,43</w:t>
            </w:r>
          </w:p>
        </w:tc>
      </w:tr>
      <w:tr w:rsidR="00CD4EB2" w:rsidRPr="00CD4EB2" w:rsidTr="00CD4EB2">
        <w:trPr>
          <w:trHeight w:val="402"/>
        </w:trPr>
        <w:tc>
          <w:tcPr>
            <w:tcW w:w="80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rPr>
                <w:i/>
                <w:iCs/>
                <w:color w:val="000000"/>
              </w:rPr>
            </w:pPr>
            <w:r w:rsidRPr="00CD4EB2">
              <w:rPr>
                <w:i/>
                <w:iCs/>
                <w:color w:val="000000"/>
              </w:rPr>
              <w:br/>
              <w:t>в том числе оплата труда муниципальных служащих (ст.211)*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i/>
                <w:iCs/>
                <w:color w:val="000000"/>
              </w:rPr>
            </w:pPr>
            <w:r w:rsidRPr="00CD4EB2">
              <w:rPr>
                <w:i/>
                <w:iCs/>
                <w:color w:val="000000"/>
              </w:rPr>
              <w:t>209 580,08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Национальная оборона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02 03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146 982,00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36 745,50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03 10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0,00</w:t>
            </w:r>
          </w:p>
        </w:tc>
      </w:tr>
      <w:tr w:rsidR="00CD4EB2" w:rsidRPr="00CD4EB2" w:rsidTr="00CD4EB2">
        <w:trPr>
          <w:trHeight w:val="799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04 09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101 815,75</w:t>
            </w:r>
          </w:p>
        </w:tc>
      </w:tr>
      <w:tr w:rsidR="00CD4EB2" w:rsidRPr="00CD4EB2" w:rsidTr="00CD4EB2">
        <w:trPr>
          <w:trHeight w:val="799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Непрограммные расходы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04 12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0,00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Благоустройство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05 03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781 050,00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108 487,73</w:t>
            </w:r>
          </w:p>
        </w:tc>
      </w:tr>
      <w:tr w:rsidR="00CD4EB2" w:rsidRPr="00CD4EB2" w:rsidTr="00CD4EB2">
        <w:trPr>
          <w:trHeight w:val="63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 xml:space="preserve">Другие вопросы в области </w:t>
            </w:r>
            <w:proofErr w:type="spellStart"/>
            <w:r w:rsidRPr="00CD4EB2">
              <w:rPr>
                <w:color w:val="000000"/>
              </w:rPr>
              <w:t>ораны</w:t>
            </w:r>
            <w:proofErr w:type="spellEnd"/>
            <w:r w:rsidRPr="00CD4EB2">
              <w:rPr>
                <w:color w:val="000000"/>
              </w:rPr>
              <w:t xml:space="preserve"> окружающей среды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06 05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58 950,00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28 100,60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Культура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08 01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0,00</w:t>
            </w:r>
          </w:p>
        </w:tc>
      </w:tr>
      <w:tr w:rsidR="00CD4EB2" w:rsidRPr="00CD4EB2" w:rsidTr="00CD4EB2">
        <w:trPr>
          <w:trHeight w:val="402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</w:rPr>
            </w:pPr>
            <w:r w:rsidRPr="00CD4EB2">
              <w:rPr>
                <w:color w:val="000000"/>
              </w:rPr>
              <w:t>Физическая культура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11 01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</w:rPr>
            </w:pPr>
            <w:r w:rsidRPr="00CD4EB2">
              <w:rPr>
                <w:color w:val="000000"/>
              </w:rPr>
              <w:t>0,00</w:t>
            </w:r>
          </w:p>
        </w:tc>
      </w:tr>
      <w:tr w:rsidR="00CD4EB2" w:rsidRPr="00CD4EB2" w:rsidTr="00CD4EB2">
        <w:trPr>
          <w:trHeight w:val="402"/>
        </w:trPr>
        <w:tc>
          <w:tcPr>
            <w:tcW w:w="5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CD4EB2" w:rsidRPr="00CD4EB2" w:rsidRDefault="00CD4EB2" w:rsidP="00CD4EB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D4EB2">
              <w:rPr>
                <w:b/>
                <w:bCs/>
                <w:i/>
                <w:iCs/>
                <w:color w:val="000000"/>
              </w:rPr>
              <w:t>Дефицит бюджета (со знаком минус)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b/>
                <w:bCs/>
                <w:color w:val="000000"/>
              </w:rPr>
            </w:pPr>
            <w:r w:rsidRPr="00CD4E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b/>
                <w:bCs/>
                <w:color w:val="000000"/>
              </w:rPr>
            </w:pPr>
            <w:r w:rsidRPr="00CD4EB2">
              <w:rPr>
                <w:b/>
                <w:bCs/>
                <w:color w:val="000000"/>
              </w:rPr>
              <w:t>1 089 884,91</w:t>
            </w:r>
          </w:p>
        </w:tc>
      </w:tr>
      <w:tr w:rsidR="00CD4EB2" w:rsidRPr="00CD4EB2" w:rsidTr="00CD4EB2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EB2" w:rsidRPr="00CD4EB2" w:rsidRDefault="00CD4EB2" w:rsidP="00CD4E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4EB2" w:rsidRPr="00CD4EB2" w:rsidTr="00CD4EB2">
        <w:trPr>
          <w:trHeight w:val="300"/>
        </w:trPr>
        <w:tc>
          <w:tcPr>
            <w:tcW w:w="8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D4EB2">
              <w:rPr>
                <w:i/>
                <w:iCs/>
                <w:color w:val="000000"/>
                <w:sz w:val="22"/>
                <w:szCs w:val="22"/>
              </w:rPr>
              <w:t>* численность муниципальных служащих - 2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EB2" w:rsidRPr="00CD4EB2" w:rsidRDefault="00CD4EB2" w:rsidP="00CD4EB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D4EB2" w:rsidRDefault="00CD4EB2"/>
    <w:sectPr w:rsidR="00CD4EB2" w:rsidSect="00CD4EB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90"/>
    <w:rsid w:val="00334690"/>
    <w:rsid w:val="00CD4EB2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E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E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2023-06-01T10:13:00Z</cp:lastPrinted>
  <dcterms:created xsi:type="dcterms:W3CDTF">2023-06-01T10:07:00Z</dcterms:created>
  <dcterms:modified xsi:type="dcterms:W3CDTF">2023-06-01T10:14:00Z</dcterms:modified>
</cp:coreProperties>
</file>