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00010E" w:rsidRPr="00D42272" w:rsidTr="00B65A7D">
        <w:trPr>
          <w:trHeight w:val="1845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00010E" w:rsidRPr="00D42272" w:rsidRDefault="0000010E" w:rsidP="00C648B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B65A7D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249DB7" wp14:editId="5CC3298E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0010E" w:rsidRPr="00D42272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00010E" w:rsidRPr="00D42272" w:rsidTr="00C648BD">
        <w:trPr>
          <w:trHeight w:val="912"/>
        </w:trPr>
        <w:tc>
          <w:tcPr>
            <w:tcW w:w="4159" w:type="dxa"/>
          </w:tcPr>
          <w:p w:rsidR="0000010E" w:rsidRPr="00D42272" w:rsidRDefault="00B65A7D" w:rsidP="00C648B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Pr="00D42272" w:rsidRDefault="00B65A7D" w:rsidP="007E04D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  <w:r w:rsidR="000001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B65A7D" w:rsidP="00A21E3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A21E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78" w:type="dxa"/>
          </w:tcPr>
          <w:p w:rsidR="0000010E" w:rsidRPr="00D42272" w:rsidRDefault="00B65A7D" w:rsidP="00C648B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Default="00B65A7D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0B19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00010E" w:rsidRPr="00D42272" w:rsidRDefault="0000010E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21E3F" w:rsidRDefault="0000010E" w:rsidP="008B15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главы сельского поселения Ивано-Казанский сельсовет муниципального района Иглинский район Республики Башкортостан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8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муниципальной программы 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дорожного хозяйства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сельском поселени</w:t>
      </w:r>
      <w:r w:rsidR="001D0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Ивано-Казанский сельсовет муниципального района Иглинский район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</w:p>
    <w:p w:rsidR="0000010E" w:rsidRDefault="00A21E3F" w:rsidP="008B15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</w:t>
      </w:r>
      <w:r w:rsidR="00000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4-2025</w:t>
      </w:r>
      <w:r w:rsidR="00876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r w:rsidR="0000010E"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010E" w:rsidRDefault="0000010E" w:rsidP="000001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10E" w:rsidRDefault="0000010E" w:rsidP="00B80F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решением Совета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Ивано-Казанский сельсовет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Иглинский район Республики Башкортостан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2023 года «О бюджете сельско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го поселения Ивано-Казанский   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на 2024 год и на плановый период 2025 и 2026 годов», в целях обеспечения реализации программы в 2024 -2025 гг.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с т а н о в </w:t>
      </w:r>
      <w:proofErr w:type="gramStart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я ю:</w:t>
      </w:r>
    </w:p>
    <w:p w:rsidR="001803C9" w:rsidRDefault="001803C9" w:rsidP="00B80F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1F2D" w:rsidRDefault="0000010E" w:rsidP="00A21E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1. Внести в постановление главы сельского поселения Ивано-Казанский сельсовет муниципального</w:t>
      </w:r>
      <w:r w:rsidRPr="000A4D0D"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>района Иглинский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года «</w:t>
      </w:r>
      <w:r w:rsidR="00A21E3F" w:rsidRPr="00A21E3F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 xml:space="preserve">ипальной программы </w:t>
      </w:r>
      <w:r w:rsidR="00A21E3F" w:rsidRPr="00A21E3F">
        <w:rPr>
          <w:rFonts w:ascii="Times New Roman" w:hAnsi="Times New Roman" w:cs="Times New Roman"/>
          <w:sz w:val="24"/>
          <w:szCs w:val="24"/>
          <w:lang w:eastAsia="ru-RU"/>
        </w:rPr>
        <w:t>«Развитие дорожного хозяйства в сельском поселении Ивано-Казанский сельсовет муниципального района Иглинский район Республ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 xml:space="preserve">ики Башкортостан на 2023 год и </w:t>
      </w:r>
      <w:r w:rsidR="00A21E3F" w:rsidRPr="00A21E3F">
        <w:rPr>
          <w:rFonts w:ascii="Times New Roman" w:hAnsi="Times New Roman" w:cs="Times New Roman"/>
          <w:sz w:val="24"/>
          <w:szCs w:val="24"/>
          <w:lang w:eastAsia="ru-RU"/>
        </w:rPr>
        <w:t>на плановый период 2024-2025 годы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»»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1803C9" w:rsidRDefault="001803C9" w:rsidP="000001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365" w:rsidRDefault="0000010E" w:rsidP="00E8136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r w:rsidRPr="00DC53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823E1">
        <w:rPr>
          <w:rFonts w:ascii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 xml:space="preserve">  в части «О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>бъем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ы и источники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финансирования Программы», изложив его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E81365" w:rsidRPr="00E81365" w:rsidRDefault="00E81365" w:rsidP="00E8136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>«2024 год – 9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00,0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</w:p>
    <w:p w:rsidR="000B19FD" w:rsidRDefault="00E81365" w:rsidP="00E8136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«2025 год – 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900,0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</w:p>
    <w:p w:rsidR="00E81365" w:rsidRPr="00E81365" w:rsidRDefault="00C61F2D" w:rsidP="00D82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w:t xml:space="preserve">     </w:t>
      </w:r>
      <w:r w:rsidR="000B19FD" w:rsidRPr="00D823E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B19FD" w:rsidRPr="00D823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главу </w:t>
      </w:r>
      <w:r w:rsidR="00D823E1" w:rsidRPr="00D823E1">
        <w:rPr>
          <w:rFonts w:ascii="Times New Roman" w:hAnsi="Times New Roman" w:cs="Times New Roman"/>
          <w:bCs/>
          <w:sz w:val="24"/>
          <w:szCs w:val="24"/>
        </w:rPr>
        <w:t>5</w:t>
      </w:r>
      <w:r w:rsidR="00D823E1" w:rsidRPr="00D823E1">
        <w:rPr>
          <w:rFonts w:ascii="Times New Roman" w:hAnsi="Times New Roman" w:cs="Times New Roman"/>
          <w:sz w:val="24"/>
          <w:szCs w:val="24"/>
        </w:rPr>
        <w:t xml:space="preserve"> «Обоснование объема финансовых ресурсов, необходимых для реализации программы» изложив его со следующими изменениями: </w:t>
      </w:r>
    </w:p>
    <w:p w:rsidR="00E81365" w:rsidRPr="00E81365" w:rsidRDefault="00E81365" w:rsidP="00E8136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365">
        <w:rPr>
          <w:rFonts w:ascii="Times New Roman" w:hAnsi="Times New Roman" w:cs="Times New Roman"/>
          <w:sz w:val="24"/>
          <w:szCs w:val="24"/>
          <w:lang w:eastAsia="ru-RU"/>
        </w:rPr>
        <w:t>«2024 год – 9</w:t>
      </w:r>
      <w:r w:rsidR="00D823E1">
        <w:rPr>
          <w:rFonts w:ascii="Times New Roman" w:hAnsi="Times New Roman" w:cs="Times New Roman"/>
          <w:sz w:val="24"/>
          <w:szCs w:val="24"/>
          <w:lang w:eastAsia="ru-RU"/>
        </w:rPr>
        <w:t>00,0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</w:p>
    <w:p w:rsidR="00E81365" w:rsidRPr="00E81365" w:rsidRDefault="00E81365" w:rsidP="00E8136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2025 год – </w:t>
      </w:r>
      <w:r w:rsidR="00D823E1">
        <w:rPr>
          <w:rFonts w:ascii="Times New Roman" w:hAnsi="Times New Roman" w:cs="Times New Roman"/>
          <w:sz w:val="24"/>
          <w:szCs w:val="24"/>
          <w:lang w:eastAsia="ru-RU"/>
        </w:rPr>
        <w:t>900,0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</w:p>
    <w:p w:rsidR="008C3A19" w:rsidRPr="00B65A7D" w:rsidRDefault="008C3A19" w:rsidP="00E8136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366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</w:t>
      </w:r>
      <w:r w:rsidRPr="003F179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F179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обнародовать на информационном стенде в здании сельского поселения Ивано-Казанский сельсовет муниципального района Иглинский район Республики Башкортостан.</w:t>
      </w:r>
    </w:p>
    <w:p w:rsidR="00D823E1" w:rsidRPr="003F179D" w:rsidRDefault="00D823E1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9FD" w:rsidRDefault="0000010E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     3.  </w:t>
      </w:r>
      <w:proofErr w:type="gramStart"/>
      <w:r w:rsidRPr="003F17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082C" w:rsidRDefault="00EB082C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3E1" w:rsidRDefault="00D823E1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10E" w:rsidRPr="000A4D0D" w:rsidRDefault="0000010E" w:rsidP="000B19F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79D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</w:t>
      </w:r>
      <w:r w:rsidR="000B19F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0B19FD">
        <w:rPr>
          <w:rFonts w:ascii="Times New Roman" w:hAnsi="Times New Roman" w:cs="Times New Roman"/>
          <w:sz w:val="24"/>
          <w:szCs w:val="24"/>
        </w:rPr>
        <w:t xml:space="preserve">        </w:t>
      </w:r>
      <w:r w:rsidR="008C3A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19FD">
        <w:rPr>
          <w:rFonts w:ascii="Times New Roman" w:hAnsi="Times New Roman" w:cs="Times New Roman"/>
          <w:sz w:val="24"/>
          <w:szCs w:val="24"/>
        </w:rPr>
        <w:t xml:space="preserve">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17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   А.А. Куклин</w:t>
      </w:r>
    </w:p>
    <w:sectPr w:rsidR="0000010E" w:rsidRPr="000A4D0D" w:rsidSect="00B65A7D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A5"/>
    <w:rsid w:val="0000010E"/>
    <w:rsid w:val="000B19FD"/>
    <w:rsid w:val="001803C9"/>
    <w:rsid w:val="001D0A4A"/>
    <w:rsid w:val="0020340D"/>
    <w:rsid w:val="003F179D"/>
    <w:rsid w:val="006C34A5"/>
    <w:rsid w:val="007E04D9"/>
    <w:rsid w:val="00876D1B"/>
    <w:rsid w:val="008A06C9"/>
    <w:rsid w:val="008B151A"/>
    <w:rsid w:val="008C3A19"/>
    <w:rsid w:val="009A3966"/>
    <w:rsid w:val="00A21E3F"/>
    <w:rsid w:val="00B65A7D"/>
    <w:rsid w:val="00B80F72"/>
    <w:rsid w:val="00C61F2D"/>
    <w:rsid w:val="00D823E1"/>
    <w:rsid w:val="00DC5366"/>
    <w:rsid w:val="00E81365"/>
    <w:rsid w:val="00EB082C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12</cp:revision>
  <cp:lastPrinted>2024-01-19T05:36:00Z</cp:lastPrinted>
  <dcterms:created xsi:type="dcterms:W3CDTF">2017-02-02T04:33:00Z</dcterms:created>
  <dcterms:modified xsi:type="dcterms:W3CDTF">2024-01-19T05:37:00Z</dcterms:modified>
</cp:coreProperties>
</file>