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305"/>
      </w:tblGrid>
      <w:tr w:rsidR="009907A8" w:rsidTr="009907A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</w:p>
          <w:p w:rsidR="009907A8" w:rsidRDefault="009907A8" w:rsidP="00CB199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A8" w:rsidRDefault="009907A8" w:rsidP="00CB1994">
            <w:pPr>
              <w:jc w:val="center"/>
              <w:rPr>
                <w:b/>
              </w:rPr>
            </w:pPr>
          </w:p>
          <w:p w:rsidR="009907A8" w:rsidRDefault="009907A8" w:rsidP="00CB199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CCA4DF" wp14:editId="1ADDDED9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907A8" w:rsidRDefault="009907A8" w:rsidP="00CB1994">
            <w:pPr>
              <w:jc w:val="center"/>
              <w:rPr>
                <w:b/>
                <w:sz w:val="22"/>
                <w:szCs w:val="22"/>
              </w:rPr>
            </w:pPr>
          </w:p>
          <w:p w:rsidR="009907A8" w:rsidRDefault="009907A8" w:rsidP="00CB19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7A8" w:rsidTr="009907A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7A8" w:rsidRDefault="009907A8" w:rsidP="00CB1994">
            <w:pPr>
              <w:jc w:val="center"/>
              <w:rPr>
                <w:rFonts w:ascii="TimBashk" w:hAnsi="TimBashk"/>
              </w:rPr>
            </w:pPr>
          </w:p>
          <w:p w:rsidR="009907A8" w:rsidRDefault="009907A8" w:rsidP="00CB199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7A8" w:rsidRDefault="009907A8" w:rsidP="00CB1994"/>
          <w:p w:rsidR="009907A8" w:rsidRDefault="009907A8" w:rsidP="00CB1994"/>
          <w:p w:rsidR="009907A8" w:rsidRDefault="009907A8" w:rsidP="00CB1994">
            <w:pPr>
              <w:jc w:val="center"/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07A8" w:rsidRDefault="009907A8" w:rsidP="00CB1994">
            <w:pPr>
              <w:jc w:val="both"/>
              <w:rPr>
                <w:sz w:val="28"/>
                <w:szCs w:val="20"/>
              </w:rPr>
            </w:pPr>
          </w:p>
          <w:p w:rsidR="009907A8" w:rsidRDefault="009907A8" w:rsidP="00CB199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9907A8" w:rsidRPr="006D56BB" w:rsidRDefault="009907A8" w:rsidP="009907A8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183621">
        <w:rPr>
          <w:b/>
          <w:color w:val="000000"/>
          <w:sz w:val="28"/>
          <w:szCs w:val="28"/>
        </w:rPr>
        <w:t>14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февраль  2024 й.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                     14  февраля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9907A8" w:rsidRDefault="009907A8" w:rsidP="009907A8">
      <w:pPr>
        <w:ind w:firstLine="720"/>
        <w:jc w:val="center"/>
        <w:rPr>
          <w:b/>
        </w:rPr>
      </w:pPr>
    </w:p>
    <w:p w:rsidR="00FD3365" w:rsidRDefault="00FD3365"/>
    <w:p w:rsidR="009907A8" w:rsidRDefault="009907A8" w:rsidP="00990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рассмотрения обращений граждан в администрацию сельского поселения Ивано-Казанский сельсовет за 2023 год</w:t>
      </w:r>
    </w:p>
    <w:p w:rsidR="009907A8" w:rsidRDefault="009907A8" w:rsidP="009907A8">
      <w:pPr>
        <w:jc w:val="center"/>
        <w:rPr>
          <w:b/>
          <w:sz w:val="28"/>
          <w:szCs w:val="28"/>
        </w:rPr>
      </w:pPr>
    </w:p>
    <w:p w:rsidR="009907A8" w:rsidRDefault="009907A8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Заслушав информацию управляющего делами администрации сельского поселения Ивано-Казанский сельсовет Давыдовой А.В., Совет сельского поселения Ивано-Казанский сельсовет муниципального района Иглинский район Республики Башкортостан,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9907A8" w:rsidRDefault="009907A8" w:rsidP="009907A8">
      <w:pPr>
        <w:pStyle w:val="a5"/>
        <w:jc w:val="both"/>
        <w:rPr>
          <w:sz w:val="28"/>
          <w:szCs w:val="28"/>
        </w:rPr>
      </w:pPr>
    </w:p>
    <w:p w:rsidR="009907A8" w:rsidRDefault="009907A8" w:rsidP="009907A8">
      <w:pPr>
        <w:pStyle w:val="a5"/>
        <w:jc w:val="both"/>
        <w:rPr>
          <w:sz w:val="28"/>
          <w:szCs w:val="28"/>
        </w:rPr>
      </w:pPr>
    </w:p>
    <w:p w:rsidR="009907A8" w:rsidRDefault="009907A8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Информацию по рассмотрению обращений граждан в администрацию сельского поселения Ивано-Казанский сельсовет за 2023 год принять к сведению.</w:t>
      </w:r>
    </w:p>
    <w:p w:rsidR="009907A8" w:rsidRDefault="009907A8" w:rsidP="009907A8">
      <w:pPr>
        <w:pStyle w:val="a5"/>
        <w:jc w:val="both"/>
        <w:rPr>
          <w:sz w:val="28"/>
          <w:szCs w:val="28"/>
        </w:rPr>
      </w:pPr>
    </w:p>
    <w:p w:rsidR="009907A8" w:rsidRPr="009907A8" w:rsidRDefault="009907A8" w:rsidP="009907A8">
      <w:pPr>
        <w:pStyle w:val="a5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2. </w:t>
      </w:r>
      <w:proofErr w:type="gramStart"/>
      <w:r w:rsidRPr="009907A8">
        <w:rPr>
          <w:rFonts w:eastAsiaTheme="minorHAnsi"/>
          <w:sz w:val="28"/>
          <w:szCs w:val="28"/>
        </w:rPr>
        <w:t>Контроль за</w:t>
      </w:r>
      <w:proofErr w:type="gramEnd"/>
      <w:r w:rsidRPr="009907A8">
        <w:rPr>
          <w:rFonts w:eastAsiaTheme="minorHAnsi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В.Ф. Емельянов).</w:t>
      </w:r>
    </w:p>
    <w:p w:rsidR="009907A8" w:rsidRDefault="009907A8" w:rsidP="009907A8">
      <w:pPr>
        <w:jc w:val="both"/>
        <w:rPr>
          <w:rFonts w:eastAsiaTheme="minorHAnsi"/>
          <w:sz w:val="28"/>
          <w:szCs w:val="28"/>
        </w:rPr>
      </w:pPr>
    </w:p>
    <w:p w:rsidR="009907A8" w:rsidRDefault="009907A8" w:rsidP="009907A8">
      <w:pPr>
        <w:jc w:val="both"/>
        <w:rPr>
          <w:rFonts w:eastAsiaTheme="minorHAnsi"/>
          <w:sz w:val="28"/>
          <w:szCs w:val="28"/>
        </w:rPr>
      </w:pPr>
    </w:p>
    <w:p w:rsidR="009907A8" w:rsidRDefault="009907A8" w:rsidP="009907A8">
      <w:pPr>
        <w:jc w:val="both"/>
        <w:rPr>
          <w:rFonts w:eastAsiaTheme="minorHAnsi"/>
          <w:sz w:val="28"/>
          <w:szCs w:val="28"/>
        </w:rPr>
      </w:pPr>
    </w:p>
    <w:p w:rsidR="009907A8" w:rsidRPr="009907A8" w:rsidRDefault="009907A8" w:rsidP="009907A8">
      <w:pPr>
        <w:jc w:val="both"/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  <w:r w:rsidRPr="009907A8">
        <w:rPr>
          <w:rFonts w:eastAsiaTheme="minorHAnsi"/>
          <w:sz w:val="28"/>
          <w:szCs w:val="28"/>
        </w:rPr>
        <w:t>Глава сельского поселения</w:t>
      </w:r>
      <w:r>
        <w:rPr>
          <w:rFonts w:eastAsiaTheme="minorHAnsi"/>
          <w:sz w:val="28"/>
          <w:szCs w:val="28"/>
        </w:rPr>
        <w:t xml:space="preserve"> </w:t>
      </w:r>
      <w:r w:rsidRPr="009907A8">
        <w:rPr>
          <w:rFonts w:eastAsiaTheme="minorHAnsi"/>
          <w:sz w:val="28"/>
          <w:szCs w:val="28"/>
        </w:rPr>
        <w:t xml:space="preserve">                     </w:t>
      </w:r>
      <w:r>
        <w:rPr>
          <w:rFonts w:eastAsiaTheme="minorHAnsi"/>
          <w:sz w:val="28"/>
          <w:szCs w:val="28"/>
        </w:rPr>
        <w:t xml:space="preserve">       </w:t>
      </w:r>
      <w:r w:rsidRPr="009907A8">
        <w:rPr>
          <w:rFonts w:eastAsiaTheme="minorHAnsi"/>
          <w:sz w:val="28"/>
          <w:szCs w:val="28"/>
        </w:rPr>
        <w:t xml:space="preserve">                                              А.А. Куклин</w:t>
      </w: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rPr>
          <w:rFonts w:eastAsiaTheme="minorHAnsi"/>
          <w:sz w:val="28"/>
          <w:szCs w:val="28"/>
        </w:rPr>
      </w:pPr>
    </w:p>
    <w:p w:rsidR="009907A8" w:rsidRDefault="009907A8" w:rsidP="009907A8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lastRenderedPageBreak/>
        <w:t>Анализ рассмотрения обращений граждан за 2023 год</w:t>
      </w:r>
    </w:p>
    <w:p w:rsidR="009907A8" w:rsidRDefault="009907A8" w:rsidP="009907A8">
      <w:pPr>
        <w:jc w:val="center"/>
        <w:rPr>
          <w:rFonts w:eastAsiaTheme="minorHAnsi"/>
          <w:b/>
          <w:sz w:val="28"/>
          <w:szCs w:val="28"/>
        </w:rPr>
      </w:pPr>
    </w:p>
    <w:p w:rsidR="009907A8" w:rsidRDefault="009907A8" w:rsidP="009907A8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Количество обращений, поступивших в администрацию сельского поселения Ивано-Казанский сельсовет – 404, из них 45 через Администрацию муниципального района Иглинский район</w:t>
      </w:r>
    </w:p>
    <w:p w:rsidR="009907A8" w:rsidRDefault="009907A8" w:rsidP="009907A8">
      <w:pPr>
        <w:jc w:val="both"/>
        <w:rPr>
          <w:rFonts w:eastAsiaTheme="minorHAnsi"/>
          <w:sz w:val="28"/>
          <w:szCs w:val="28"/>
        </w:rPr>
      </w:pPr>
    </w:p>
    <w:p w:rsidR="009907A8" w:rsidRPr="009907A8" w:rsidRDefault="005A5572" w:rsidP="009907A8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    </w:t>
      </w:r>
      <w:r w:rsidR="009907A8" w:rsidRPr="009907A8">
        <w:rPr>
          <w:rFonts w:eastAsiaTheme="minorHAnsi"/>
          <w:b/>
          <w:sz w:val="28"/>
          <w:szCs w:val="28"/>
        </w:rPr>
        <w:t>Тематика обращений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5A5572" w:rsidTr="00062CAE">
        <w:trPr>
          <w:trHeight w:val="327"/>
        </w:trPr>
        <w:tc>
          <w:tcPr>
            <w:tcW w:w="9704" w:type="dxa"/>
            <w:gridSpan w:val="16"/>
          </w:tcPr>
          <w:p w:rsidR="005A5572" w:rsidRPr="005A5572" w:rsidRDefault="005A5572" w:rsidP="009907A8">
            <w:pPr>
              <w:pStyle w:val="a5"/>
              <w:jc w:val="center"/>
            </w:pPr>
            <w:r w:rsidRPr="005A5572">
              <w:t>Тематика обращений</w:t>
            </w:r>
          </w:p>
        </w:tc>
      </w:tr>
      <w:tr w:rsidR="005A5572" w:rsidTr="005A5572">
        <w:trPr>
          <w:cantSplit/>
          <w:trHeight w:val="2996"/>
        </w:trPr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Жилищные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Газификация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Эл/снабжение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В/снабжение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Ремонт жилья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Ремонт дорог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Благоустройство</w:t>
            </w:r>
          </w:p>
        </w:tc>
        <w:tc>
          <w:tcPr>
            <w:tcW w:w="606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 xml:space="preserve">Льготы, </w:t>
            </w:r>
            <w:proofErr w:type="gramStart"/>
            <w:r>
              <w:t>м</w:t>
            </w:r>
            <w:proofErr w:type="gramEnd"/>
            <w:r>
              <w:t>/помощь</w:t>
            </w:r>
          </w:p>
        </w:tc>
        <w:tc>
          <w:tcPr>
            <w:tcW w:w="607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proofErr w:type="spellStart"/>
            <w:r>
              <w:t>Зем</w:t>
            </w:r>
            <w:proofErr w:type="spellEnd"/>
            <w:r>
              <w:t>. вопросы</w:t>
            </w:r>
          </w:p>
        </w:tc>
        <w:tc>
          <w:tcPr>
            <w:tcW w:w="607" w:type="dxa"/>
            <w:textDirection w:val="btLr"/>
          </w:tcPr>
          <w:p w:rsidR="005A5572" w:rsidRPr="005A5572" w:rsidRDefault="005A5572" w:rsidP="005A5572">
            <w:pPr>
              <w:pStyle w:val="a5"/>
              <w:ind w:left="113" w:right="113"/>
              <w:jc w:val="both"/>
            </w:pPr>
            <w:r>
              <w:t>Очистка от снега</w:t>
            </w:r>
          </w:p>
        </w:tc>
        <w:tc>
          <w:tcPr>
            <w:tcW w:w="607" w:type="dxa"/>
            <w:textDirection w:val="btLr"/>
          </w:tcPr>
          <w:p w:rsidR="005A5572" w:rsidRDefault="005A5572" w:rsidP="005A5572">
            <w:pPr>
              <w:pStyle w:val="a5"/>
              <w:ind w:left="113" w:right="113"/>
              <w:jc w:val="both"/>
            </w:pPr>
            <w:r>
              <w:t>Спил деревьев</w:t>
            </w:r>
          </w:p>
        </w:tc>
        <w:tc>
          <w:tcPr>
            <w:tcW w:w="607" w:type="dxa"/>
            <w:textDirection w:val="btLr"/>
          </w:tcPr>
          <w:p w:rsidR="005A5572" w:rsidRDefault="005A5572" w:rsidP="005A5572">
            <w:pPr>
              <w:pStyle w:val="a5"/>
              <w:ind w:left="113" w:right="113"/>
              <w:jc w:val="both"/>
            </w:pPr>
            <w:r>
              <w:t>Бродячие собаки</w:t>
            </w:r>
          </w:p>
        </w:tc>
        <w:tc>
          <w:tcPr>
            <w:tcW w:w="607" w:type="dxa"/>
            <w:textDirection w:val="btLr"/>
          </w:tcPr>
          <w:p w:rsidR="005A5572" w:rsidRDefault="005A5572" w:rsidP="005A5572">
            <w:pPr>
              <w:pStyle w:val="a5"/>
              <w:ind w:left="113" w:right="113"/>
              <w:jc w:val="both"/>
            </w:pPr>
            <w:r>
              <w:t>Уличное освещение</w:t>
            </w:r>
          </w:p>
        </w:tc>
        <w:tc>
          <w:tcPr>
            <w:tcW w:w="607" w:type="dxa"/>
            <w:textDirection w:val="btLr"/>
          </w:tcPr>
          <w:p w:rsidR="005A5572" w:rsidRDefault="005A5572" w:rsidP="005A5572">
            <w:pPr>
              <w:pStyle w:val="a5"/>
              <w:ind w:left="113" w:right="113"/>
              <w:jc w:val="both"/>
            </w:pPr>
            <w:proofErr w:type="gramStart"/>
            <w:r>
              <w:t>Строит-во</w:t>
            </w:r>
            <w:proofErr w:type="gramEnd"/>
            <w:r>
              <w:t xml:space="preserve">, нормы </w:t>
            </w:r>
            <w:proofErr w:type="spellStart"/>
            <w:r>
              <w:t>стр-ва</w:t>
            </w:r>
            <w:proofErr w:type="spellEnd"/>
          </w:p>
        </w:tc>
        <w:tc>
          <w:tcPr>
            <w:tcW w:w="607" w:type="dxa"/>
            <w:textDirection w:val="btLr"/>
          </w:tcPr>
          <w:p w:rsidR="005A5572" w:rsidRDefault="005A5572" w:rsidP="005A5572">
            <w:pPr>
              <w:pStyle w:val="a5"/>
              <w:ind w:left="113" w:right="113"/>
              <w:jc w:val="both"/>
            </w:pPr>
            <w:r>
              <w:t>Прочие</w:t>
            </w:r>
          </w:p>
        </w:tc>
        <w:tc>
          <w:tcPr>
            <w:tcW w:w="607" w:type="dxa"/>
            <w:textDirection w:val="btLr"/>
          </w:tcPr>
          <w:p w:rsidR="005A5572" w:rsidRDefault="005A5572" w:rsidP="005A5572">
            <w:pPr>
              <w:pStyle w:val="a5"/>
              <w:ind w:left="113" w:right="113"/>
              <w:jc w:val="both"/>
            </w:pPr>
            <w:r>
              <w:t>Всего</w:t>
            </w:r>
          </w:p>
        </w:tc>
      </w:tr>
      <w:tr w:rsidR="005A5572" w:rsidTr="00FD0257">
        <w:trPr>
          <w:trHeight w:val="345"/>
        </w:trPr>
        <w:tc>
          <w:tcPr>
            <w:tcW w:w="606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2</w:t>
            </w:r>
          </w:p>
        </w:tc>
        <w:tc>
          <w:tcPr>
            <w:tcW w:w="606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6</w:t>
            </w:r>
          </w:p>
        </w:tc>
        <w:tc>
          <w:tcPr>
            <w:tcW w:w="606" w:type="dxa"/>
          </w:tcPr>
          <w:p w:rsidR="005A5572" w:rsidRPr="005A5572" w:rsidRDefault="005A5572" w:rsidP="009907A8">
            <w:pPr>
              <w:pStyle w:val="a5"/>
              <w:jc w:val="both"/>
            </w:pPr>
          </w:p>
        </w:tc>
        <w:tc>
          <w:tcPr>
            <w:tcW w:w="606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2</w:t>
            </w:r>
          </w:p>
        </w:tc>
        <w:tc>
          <w:tcPr>
            <w:tcW w:w="606" w:type="dxa"/>
          </w:tcPr>
          <w:p w:rsidR="005A5572" w:rsidRPr="005A5572" w:rsidRDefault="005A5572" w:rsidP="009907A8">
            <w:pPr>
              <w:pStyle w:val="a5"/>
              <w:jc w:val="both"/>
            </w:pPr>
          </w:p>
        </w:tc>
        <w:tc>
          <w:tcPr>
            <w:tcW w:w="606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20</w:t>
            </w:r>
          </w:p>
        </w:tc>
        <w:tc>
          <w:tcPr>
            <w:tcW w:w="606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40</w:t>
            </w:r>
          </w:p>
        </w:tc>
        <w:tc>
          <w:tcPr>
            <w:tcW w:w="606" w:type="dxa"/>
          </w:tcPr>
          <w:p w:rsidR="005A5572" w:rsidRPr="005A5572" w:rsidRDefault="005A5572" w:rsidP="009907A8">
            <w:pPr>
              <w:pStyle w:val="a5"/>
              <w:jc w:val="both"/>
            </w:pPr>
          </w:p>
        </w:tc>
        <w:tc>
          <w:tcPr>
            <w:tcW w:w="607" w:type="dxa"/>
          </w:tcPr>
          <w:p w:rsidR="005A5572" w:rsidRPr="005A5572" w:rsidRDefault="0088163C" w:rsidP="0088163C">
            <w:pPr>
              <w:pStyle w:val="a5"/>
              <w:jc w:val="both"/>
            </w:pPr>
            <w:r>
              <w:t>11</w:t>
            </w:r>
          </w:p>
        </w:tc>
        <w:tc>
          <w:tcPr>
            <w:tcW w:w="607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20</w:t>
            </w:r>
          </w:p>
        </w:tc>
        <w:tc>
          <w:tcPr>
            <w:tcW w:w="607" w:type="dxa"/>
          </w:tcPr>
          <w:p w:rsidR="005A5572" w:rsidRPr="005A5572" w:rsidRDefault="005A5572" w:rsidP="009907A8">
            <w:pPr>
              <w:pStyle w:val="a5"/>
              <w:jc w:val="both"/>
            </w:pPr>
          </w:p>
        </w:tc>
        <w:tc>
          <w:tcPr>
            <w:tcW w:w="607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5</w:t>
            </w:r>
          </w:p>
        </w:tc>
        <w:tc>
          <w:tcPr>
            <w:tcW w:w="607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10</w:t>
            </w:r>
          </w:p>
        </w:tc>
        <w:tc>
          <w:tcPr>
            <w:tcW w:w="607" w:type="dxa"/>
          </w:tcPr>
          <w:p w:rsidR="005A5572" w:rsidRPr="005A5572" w:rsidRDefault="0088163C" w:rsidP="009907A8">
            <w:pPr>
              <w:pStyle w:val="a5"/>
              <w:jc w:val="both"/>
            </w:pPr>
            <w:r>
              <w:t>3</w:t>
            </w:r>
          </w:p>
        </w:tc>
        <w:tc>
          <w:tcPr>
            <w:tcW w:w="607" w:type="dxa"/>
          </w:tcPr>
          <w:p w:rsidR="005A5572" w:rsidRPr="005A5572" w:rsidRDefault="005A5572" w:rsidP="009907A8">
            <w:pPr>
              <w:pStyle w:val="a5"/>
              <w:jc w:val="both"/>
            </w:pPr>
          </w:p>
        </w:tc>
        <w:tc>
          <w:tcPr>
            <w:tcW w:w="607" w:type="dxa"/>
          </w:tcPr>
          <w:p w:rsidR="005A5572" w:rsidRPr="005A5572" w:rsidRDefault="005A5572" w:rsidP="009907A8">
            <w:pPr>
              <w:pStyle w:val="a5"/>
              <w:jc w:val="both"/>
            </w:pPr>
          </w:p>
        </w:tc>
      </w:tr>
    </w:tbl>
    <w:p w:rsidR="009907A8" w:rsidRDefault="009907A8" w:rsidP="009907A8">
      <w:pPr>
        <w:pStyle w:val="a5"/>
        <w:jc w:val="both"/>
        <w:rPr>
          <w:sz w:val="28"/>
          <w:szCs w:val="28"/>
        </w:rPr>
      </w:pPr>
    </w:p>
    <w:p w:rsidR="005A5572" w:rsidRDefault="005A5572" w:rsidP="009907A8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A5572">
        <w:rPr>
          <w:b/>
          <w:sz w:val="28"/>
          <w:szCs w:val="28"/>
        </w:rPr>
        <w:t>Основные вопросы, поднятые в обращениях граждан.</w:t>
      </w:r>
    </w:p>
    <w:p w:rsidR="005A5572" w:rsidRDefault="005A5572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 Уличное освещение</w:t>
      </w:r>
      <w:r w:rsidR="0096762B">
        <w:rPr>
          <w:sz w:val="28"/>
          <w:szCs w:val="28"/>
        </w:rPr>
        <w:t xml:space="preserve"> (частичное отсутствие уличного освещения на улицах, ремонт и замена фонарей);</w:t>
      </w:r>
    </w:p>
    <w:p w:rsidR="0096762B" w:rsidRDefault="0096762B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 Ремонт дорог.</w:t>
      </w:r>
    </w:p>
    <w:p w:rsidR="0096762B" w:rsidRDefault="0096762B" w:rsidP="009907A8">
      <w:pPr>
        <w:pStyle w:val="a5"/>
        <w:jc w:val="both"/>
        <w:rPr>
          <w:sz w:val="28"/>
          <w:szCs w:val="28"/>
        </w:rPr>
      </w:pPr>
    </w:p>
    <w:p w:rsidR="00A22EA8" w:rsidRDefault="0096762B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Согласно Федеральному закону от 2 мая 2006 г. № 59-ФЗ «О порядке рассмотрения обращений граждан Российской Федерации», все обращения граждан рассмотрены в срок, заявителям направлены письменные ответы.</w:t>
      </w:r>
    </w:p>
    <w:p w:rsidR="00A22EA8" w:rsidRDefault="00A22EA8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4451">
        <w:rPr>
          <w:sz w:val="28"/>
          <w:szCs w:val="28"/>
        </w:rPr>
        <w:t xml:space="preserve">Проводили ремонт уличного освещения, замену ламповых фонарей </w:t>
      </w:r>
      <w:proofErr w:type="gramStart"/>
      <w:r w:rsidRPr="00AA4451">
        <w:rPr>
          <w:sz w:val="28"/>
          <w:szCs w:val="28"/>
        </w:rPr>
        <w:t>на</w:t>
      </w:r>
      <w:proofErr w:type="gramEnd"/>
      <w:r w:rsidRPr="00AA4451">
        <w:rPr>
          <w:sz w:val="28"/>
          <w:szCs w:val="28"/>
        </w:rPr>
        <w:t xml:space="preserve"> светодиодные. </w:t>
      </w:r>
      <w:r>
        <w:rPr>
          <w:sz w:val="28"/>
          <w:szCs w:val="28"/>
        </w:rPr>
        <w:t>Дополнительно установили 15 светодиодных фонарей.</w:t>
      </w:r>
    </w:p>
    <w:p w:rsidR="00A22EA8" w:rsidRDefault="00A22EA8" w:rsidP="00A22EA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proofErr w:type="gramStart"/>
      <w:r>
        <w:rPr>
          <w:rFonts w:eastAsiaTheme="minorHAnsi"/>
          <w:sz w:val="28"/>
          <w:szCs w:val="28"/>
          <w:lang w:eastAsia="en-US"/>
        </w:rPr>
        <w:t>В 2023 году совместными усилиями о</w:t>
      </w:r>
      <w:r w:rsidRPr="00A22EA8">
        <w:rPr>
          <w:rFonts w:eastAsiaTheme="minorHAnsi"/>
          <w:sz w:val="28"/>
          <w:szCs w:val="28"/>
          <w:lang w:eastAsia="en-US"/>
        </w:rPr>
        <w:t>тсыпа</w:t>
      </w:r>
      <w:r>
        <w:rPr>
          <w:rFonts w:eastAsiaTheme="minorHAnsi"/>
          <w:sz w:val="28"/>
          <w:szCs w:val="28"/>
          <w:lang w:eastAsia="en-US"/>
        </w:rPr>
        <w:t>ны</w:t>
      </w:r>
      <w:r w:rsidRPr="00A22EA8">
        <w:rPr>
          <w:rFonts w:eastAsiaTheme="minorHAnsi"/>
          <w:sz w:val="28"/>
          <w:szCs w:val="28"/>
          <w:lang w:eastAsia="en-US"/>
        </w:rPr>
        <w:t xml:space="preserve"> щебнем</w:t>
      </w:r>
      <w:r>
        <w:rPr>
          <w:rFonts w:eastAsiaTheme="minorHAnsi"/>
          <w:sz w:val="28"/>
          <w:szCs w:val="28"/>
          <w:lang w:eastAsia="en-US"/>
        </w:rPr>
        <w:t xml:space="preserve"> следующие дороги:         </w:t>
      </w:r>
      <w:r w:rsidRPr="00A22EA8">
        <w:rPr>
          <w:rFonts w:eastAsiaTheme="minorHAnsi"/>
          <w:sz w:val="28"/>
          <w:szCs w:val="28"/>
          <w:lang w:eastAsia="en-US"/>
        </w:rPr>
        <w:t xml:space="preserve"> с. Ивано-Казанка ул. </w:t>
      </w:r>
      <w:proofErr w:type="spellStart"/>
      <w:r w:rsidRPr="00A22EA8">
        <w:rPr>
          <w:rFonts w:eastAsiaTheme="minorHAnsi"/>
          <w:sz w:val="28"/>
          <w:szCs w:val="28"/>
          <w:lang w:eastAsia="en-US"/>
        </w:rPr>
        <w:t>Мустая</w:t>
      </w:r>
      <w:proofErr w:type="spellEnd"/>
      <w:r w:rsidRPr="00A22EA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22EA8">
        <w:rPr>
          <w:rFonts w:eastAsiaTheme="minorHAnsi"/>
          <w:sz w:val="28"/>
          <w:szCs w:val="28"/>
          <w:lang w:eastAsia="en-US"/>
        </w:rPr>
        <w:t>Карима</w:t>
      </w:r>
      <w:proofErr w:type="spellEnd"/>
      <w:r w:rsidRPr="00A22EA8">
        <w:rPr>
          <w:rFonts w:eastAsiaTheme="minorHAnsi"/>
          <w:sz w:val="28"/>
          <w:szCs w:val="28"/>
          <w:lang w:eastAsia="en-US"/>
        </w:rPr>
        <w:t>, ул. Семена Давыдова, ул. К. Матвеев</w:t>
      </w:r>
      <w:r w:rsidR="0088163C">
        <w:rPr>
          <w:rFonts w:eastAsiaTheme="minorHAnsi"/>
          <w:sz w:val="28"/>
          <w:szCs w:val="28"/>
          <w:lang w:eastAsia="en-US"/>
        </w:rPr>
        <w:t>а, ул. Лесная, ул. Школьная, д. Слутка ул. Александра Матросова</w:t>
      </w:r>
      <w:r w:rsidRPr="00A22EA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8163C" w:rsidRPr="00A22EA8" w:rsidRDefault="0088163C" w:rsidP="00A22EA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bookmarkStart w:id="0" w:name="_GoBack"/>
      <w:bookmarkEnd w:id="0"/>
    </w:p>
    <w:p w:rsidR="00A22EA8" w:rsidRDefault="00A22EA8" w:rsidP="009907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C2191">
        <w:rPr>
          <w:sz w:val="28"/>
          <w:szCs w:val="28"/>
        </w:rPr>
        <w:t>Проводится обкос обочин, грейдирование, очистка дорог от снега.</w:t>
      </w:r>
    </w:p>
    <w:p w:rsidR="00A22EA8" w:rsidRPr="005A5572" w:rsidRDefault="00A22EA8" w:rsidP="009907A8">
      <w:pPr>
        <w:pStyle w:val="a5"/>
        <w:jc w:val="both"/>
        <w:rPr>
          <w:sz w:val="28"/>
          <w:szCs w:val="28"/>
        </w:rPr>
      </w:pPr>
    </w:p>
    <w:sectPr w:rsidR="00A22EA8" w:rsidRPr="005A5572" w:rsidSect="009907A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1"/>
    <w:rsid w:val="001274BF"/>
    <w:rsid w:val="00534254"/>
    <w:rsid w:val="005A5572"/>
    <w:rsid w:val="0088163C"/>
    <w:rsid w:val="0096762B"/>
    <w:rsid w:val="009907A8"/>
    <w:rsid w:val="00A22EA8"/>
    <w:rsid w:val="00F87691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7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9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9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7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90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9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3</cp:revision>
  <cp:lastPrinted>2024-03-04T05:49:00Z</cp:lastPrinted>
  <dcterms:created xsi:type="dcterms:W3CDTF">2024-03-04T05:15:00Z</dcterms:created>
  <dcterms:modified xsi:type="dcterms:W3CDTF">2024-03-04T12:21:00Z</dcterms:modified>
</cp:coreProperties>
</file>