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D4EB2" w:rsidTr="00060E2E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060E2E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</w:rPr>
            </w:pPr>
          </w:p>
          <w:p w:rsidR="00CD4EB2" w:rsidRDefault="00CD4EB2" w:rsidP="00060E2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4C1983" wp14:editId="1A7BA6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060E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EB2" w:rsidTr="00060E2E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>
            <w:pPr>
              <w:jc w:val="center"/>
              <w:rPr>
                <w:rFonts w:ascii="TimBashk" w:hAnsi="TimBashk"/>
              </w:rPr>
            </w:pPr>
          </w:p>
          <w:p w:rsidR="00CD4EB2" w:rsidRDefault="00CD4EB2" w:rsidP="00060E2E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/>
          <w:p w:rsidR="00CD4EB2" w:rsidRDefault="00CD4EB2" w:rsidP="00060E2E"/>
          <w:p w:rsidR="00CD4EB2" w:rsidRDefault="00CD4EB2" w:rsidP="00060E2E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>
            <w:pPr>
              <w:jc w:val="both"/>
              <w:rPr>
                <w:sz w:val="28"/>
                <w:szCs w:val="20"/>
              </w:rPr>
            </w:pPr>
          </w:p>
          <w:p w:rsidR="00CD4EB2" w:rsidRDefault="00CD4EB2" w:rsidP="00060E2E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D4EB2" w:rsidRPr="006D56BB" w:rsidRDefault="00C11ECF" w:rsidP="00CD4EB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b/>
          <w:color w:val="000000"/>
          <w:sz w:val="28"/>
          <w:szCs w:val="28"/>
        </w:rPr>
        <w:t>02</w:t>
      </w:r>
      <w:r w:rsidR="00CD4EB2"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август</w:t>
      </w:r>
      <w:r w:rsidR="00CD4EB2">
        <w:rPr>
          <w:b/>
          <w:color w:val="000000"/>
          <w:sz w:val="28"/>
          <w:szCs w:val="28"/>
        </w:rPr>
        <w:t xml:space="preserve">  202</w:t>
      </w:r>
      <w:r w:rsidR="00065FCB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й.                   </w:t>
      </w:r>
      <w:r w:rsidR="00CD4EB2" w:rsidRPr="006D56BB">
        <w:rPr>
          <w:b/>
          <w:color w:val="000000"/>
          <w:sz w:val="28"/>
          <w:szCs w:val="28"/>
        </w:rPr>
        <w:t xml:space="preserve">№ </w:t>
      </w:r>
      <w:r w:rsidR="00065FC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2</w:t>
      </w:r>
      <w:r w:rsidR="001B5BFE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                    02</w:t>
      </w:r>
      <w:r w:rsidR="00CD4EB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августа</w:t>
      </w:r>
      <w:r w:rsidR="00CD4EB2">
        <w:rPr>
          <w:b/>
          <w:color w:val="000000"/>
          <w:sz w:val="28"/>
          <w:szCs w:val="28"/>
        </w:rPr>
        <w:t xml:space="preserve">  </w:t>
      </w:r>
      <w:r w:rsidR="00CD4EB2" w:rsidRPr="006D56BB">
        <w:rPr>
          <w:b/>
          <w:color w:val="000000"/>
          <w:sz w:val="28"/>
          <w:szCs w:val="28"/>
        </w:rPr>
        <w:t>202</w:t>
      </w:r>
      <w:r w:rsidR="00065FCB">
        <w:rPr>
          <w:b/>
          <w:color w:val="000000"/>
          <w:sz w:val="28"/>
          <w:szCs w:val="28"/>
        </w:rPr>
        <w:t>4</w:t>
      </w:r>
      <w:r w:rsidR="00CD4EB2"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CD4EB2" w:rsidRDefault="00CD4EB2" w:rsidP="00CD4EB2">
      <w:pPr>
        <w:jc w:val="center"/>
        <w:rPr>
          <w:b/>
          <w:sz w:val="28"/>
          <w:szCs w:val="28"/>
        </w:rPr>
      </w:pPr>
    </w:p>
    <w:p w:rsidR="00CD4EB2" w:rsidRDefault="00CD4EB2" w:rsidP="00CD4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C11EC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квартал 202</w:t>
      </w:r>
      <w:r w:rsidR="00065F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CD4EB2" w:rsidRDefault="00CD4EB2" w:rsidP="00CD4EB2">
      <w:pPr>
        <w:jc w:val="both"/>
        <w:rPr>
          <w:b/>
          <w:sz w:val="28"/>
          <w:szCs w:val="28"/>
        </w:rPr>
      </w:pPr>
    </w:p>
    <w:p w:rsidR="00CD4EB2" w:rsidRDefault="00CD4EB2" w:rsidP="00CD4EB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C11ECF">
        <w:rPr>
          <w:sz w:val="28"/>
          <w:lang w:val="en-US"/>
        </w:rPr>
        <w:t>II</w:t>
      </w:r>
      <w:r>
        <w:rPr>
          <w:sz w:val="28"/>
        </w:rPr>
        <w:t xml:space="preserve">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Ивано-Казанский сельсовет муниципального района Иглинский район Республики Башкортостан за     </w:t>
      </w:r>
      <w:r w:rsidR="00C11ECF">
        <w:rPr>
          <w:sz w:val="28"/>
        </w:rPr>
        <w:t>2</w:t>
      </w:r>
      <w:r>
        <w:rPr>
          <w:sz w:val="28"/>
        </w:rPr>
        <w:t xml:space="preserve">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утвердить (согласно приложения</w:t>
      </w:r>
      <w:r w:rsidR="00C11ECF">
        <w:rPr>
          <w:sz w:val="28"/>
        </w:rPr>
        <w:t>м</w:t>
      </w:r>
      <w:r>
        <w:rPr>
          <w:sz w:val="28"/>
        </w:rPr>
        <w:t xml:space="preserve"> № 1</w:t>
      </w:r>
      <w:r w:rsidR="00C11ECF">
        <w:rPr>
          <w:sz w:val="28"/>
        </w:rPr>
        <w:t>, 2, 3, 4</w:t>
      </w:r>
      <w:r>
        <w:rPr>
          <w:sz w:val="28"/>
        </w:rPr>
        <w:t>).</w:t>
      </w: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CD4EB2" w:rsidRPr="00797B20" w:rsidRDefault="00CD4EB2" w:rsidP="00CD4EB2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 w:rsidR="00065FCB">
        <w:rPr>
          <w:sz w:val="28"/>
        </w:rPr>
        <w:t>В.Ф. Емельянов</w:t>
      </w:r>
      <w:r w:rsidRPr="00797B20">
        <w:rPr>
          <w:sz w:val="28"/>
        </w:rPr>
        <w:t>).</w:t>
      </w:r>
    </w:p>
    <w:p w:rsidR="00CD4EB2" w:rsidRPr="00797B20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660"/>
        <w:jc w:val="both"/>
        <w:rPr>
          <w:sz w:val="28"/>
        </w:rPr>
      </w:pPr>
    </w:p>
    <w:p w:rsidR="00CD4EB2" w:rsidRPr="00797B20" w:rsidRDefault="00CD4EB2" w:rsidP="00CD4EB2">
      <w:pPr>
        <w:ind w:left="300"/>
        <w:jc w:val="both"/>
        <w:rPr>
          <w:sz w:val="28"/>
        </w:rPr>
      </w:pPr>
    </w:p>
    <w:p w:rsidR="00CD4EB2" w:rsidRPr="00797B20" w:rsidRDefault="00CD4EB2" w:rsidP="00CD4EB2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060E2E" w:rsidRDefault="00060E2E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CD4EB2" w:rsidRPr="00797B20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11ECF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 w:rsidR="00065FCB">
        <w:rPr>
          <w:rFonts w:eastAsiaTheme="minorHAnsi"/>
          <w:lang w:eastAsia="en-US"/>
        </w:rPr>
        <w:t>1</w:t>
      </w:r>
      <w:r w:rsidR="00C11ECF">
        <w:rPr>
          <w:rFonts w:eastAsiaTheme="minorHAnsi"/>
          <w:lang w:eastAsia="en-US"/>
        </w:rPr>
        <w:t>27</w:t>
      </w:r>
      <w:r w:rsidRPr="00797B20">
        <w:rPr>
          <w:rFonts w:eastAsiaTheme="minorHAnsi"/>
          <w:lang w:eastAsia="en-US"/>
        </w:rPr>
        <w:t xml:space="preserve"> от </w:t>
      </w:r>
      <w:r w:rsidR="00C11ECF">
        <w:rPr>
          <w:rFonts w:eastAsiaTheme="minorHAnsi"/>
          <w:lang w:eastAsia="en-US"/>
        </w:rPr>
        <w:t>02</w:t>
      </w:r>
      <w:r w:rsidRPr="00797B20">
        <w:rPr>
          <w:rFonts w:eastAsiaTheme="minorHAnsi"/>
          <w:lang w:eastAsia="en-US"/>
        </w:rPr>
        <w:t>.0</w:t>
      </w:r>
      <w:r w:rsidR="00C11ECF"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065FCB">
        <w:rPr>
          <w:rFonts w:eastAsiaTheme="minorHAnsi"/>
          <w:lang w:eastAsia="en-US"/>
        </w:rPr>
        <w:t>4</w:t>
      </w:r>
      <w:r w:rsidRPr="00797B20">
        <w:rPr>
          <w:rFonts w:eastAsiaTheme="minorHAnsi"/>
          <w:lang w:eastAsia="en-US"/>
        </w:rPr>
        <w:t xml:space="preserve"> г.</w:t>
      </w:r>
      <w:r w:rsidR="00C11ECF">
        <w:rPr>
          <w:rFonts w:eastAsiaTheme="minorHAnsi"/>
          <w:lang w:eastAsia="en-US"/>
        </w:rPr>
        <w:t xml:space="preserve"> </w:t>
      </w:r>
    </w:p>
    <w:p w:rsidR="00CD4EB2" w:rsidRDefault="00C11ECF" w:rsidP="00CD4EB2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2 квартал 2024 год"</w:t>
      </w:r>
    </w:p>
    <w:p w:rsidR="00C11ECF" w:rsidRDefault="00C11ECF" w:rsidP="00CD4EB2">
      <w:pPr>
        <w:ind w:left="5670"/>
        <w:rPr>
          <w:rFonts w:eastAsiaTheme="minorHAnsi"/>
          <w:lang w:eastAsia="en-US"/>
        </w:rPr>
      </w:pPr>
    </w:p>
    <w:p w:rsidR="00C11ECF" w:rsidRDefault="00C11ECF" w:rsidP="00C11ECF">
      <w:pPr>
        <w:rPr>
          <w:rFonts w:eastAsiaTheme="minorHAnsi"/>
          <w:lang w:eastAsia="en-US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268"/>
        <w:gridCol w:w="2693"/>
        <w:gridCol w:w="1559"/>
        <w:gridCol w:w="1560"/>
      </w:tblGrid>
      <w:tr w:rsidR="00060E2E" w:rsidRPr="00060E2E" w:rsidTr="00060E2E">
        <w:trPr>
          <w:trHeight w:val="459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60E2E">
              <w:rPr>
                <w:b/>
                <w:color w:val="000000"/>
                <w:sz w:val="28"/>
                <w:szCs w:val="28"/>
              </w:rPr>
              <w:t>Поступления доходов в Ивано-Казанский сельсовет Иглинского района</w:t>
            </w:r>
          </w:p>
        </w:tc>
      </w:tr>
      <w:tr w:rsidR="00060E2E" w:rsidRPr="00060E2E" w:rsidTr="00060E2E">
        <w:trPr>
          <w:trHeight w:val="3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</w:rPr>
            </w:pPr>
            <w:r w:rsidRPr="00060E2E">
              <w:rPr>
                <w:color w:val="000000"/>
              </w:rPr>
              <w:t xml:space="preserve"> руб.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Код классификации доходов бюджетов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План на 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Исполнено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Доходы Ивано-Казанского сельсовета Иглинского района – всего,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9 744 101,23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4 230 543,53 </w:t>
            </w:r>
          </w:p>
        </w:tc>
      </w:tr>
      <w:tr w:rsidR="00060E2E" w:rsidRPr="00060E2E" w:rsidTr="00060E2E">
        <w:trPr>
          <w:trHeight w:val="2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0E2E" w:rsidRPr="00060E2E" w:rsidTr="00060E2E">
        <w:trPr>
          <w:trHeight w:val="17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proofErr w:type="gramStart"/>
            <w:r w:rsidRPr="00060E2E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1 01 02 010 01 0000 110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42 500,00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33 755,07 </w:t>
            </w:r>
          </w:p>
        </w:tc>
      </w:tr>
      <w:tr w:rsidR="00060E2E" w:rsidRPr="00060E2E" w:rsidTr="00060E2E">
        <w:trPr>
          <w:trHeight w:val="13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gramStart"/>
            <w:r w:rsidRPr="00060E2E">
              <w:rPr>
                <w:color w:val="000000"/>
                <w:sz w:val="20"/>
                <w:szCs w:val="20"/>
              </w:rPr>
              <w:t>лицом-налоговым</w:t>
            </w:r>
            <w:proofErr w:type="gramEnd"/>
            <w:r w:rsidRPr="00060E2E">
              <w:rPr>
                <w:color w:val="000000"/>
                <w:sz w:val="20"/>
                <w:szCs w:val="20"/>
              </w:rPr>
              <w:t xml:space="preserve"> резидентом Российской Федерации в виде дивидендов)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1 01 02 030 01 0000 110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5 995,21 </w:t>
            </w:r>
          </w:p>
        </w:tc>
      </w:tr>
      <w:tr w:rsidR="00060E2E" w:rsidRPr="00060E2E" w:rsidTr="00060E2E">
        <w:trPr>
          <w:trHeight w:val="2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1 05 03 010 01 0000 110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FF0000"/>
                <w:sz w:val="20"/>
                <w:szCs w:val="20"/>
              </w:rPr>
              <w:t xml:space="preserve">-39 968,68 </w:t>
            </w:r>
          </w:p>
        </w:tc>
      </w:tr>
      <w:tr w:rsidR="00060E2E" w:rsidRPr="00060E2E" w:rsidTr="00060E2E">
        <w:trPr>
          <w:trHeight w:val="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1 06 01 030 10 0000 110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201 000,00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63 293,72 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1 06 06 033 10 0000 110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35 000,00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68 953,88 </w:t>
            </w:r>
          </w:p>
        </w:tc>
      </w:tr>
      <w:tr w:rsidR="00060E2E" w:rsidRPr="00060E2E" w:rsidTr="00060E2E">
        <w:trPr>
          <w:trHeight w:val="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1 06 06 043 10 0000 110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800 000,00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109 470,10 </w:t>
            </w:r>
          </w:p>
        </w:tc>
      </w:tr>
      <w:tr w:rsidR="00060E2E" w:rsidRPr="00060E2E" w:rsidTr="00060E2E">
        <w:trPr>
          <w:trHeight w:val="112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060E2E">
              <w:rPr>
                <w:color w:val="000000"/>
                <w:sz w:val="20"/>
                <w:szCs w:val="20"/>
              </w:rPr>
              <w:lastRenderedPageBreak/>
              <w:t>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1 08 04 020 01 0000 110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130,00 </w:t>
            </w:r>
          </w:p>
        </w:tc>
      </w:tr>
      <w:tr w:rsidR="00060E2E" w:rsidRPr="00060E2E" w:rsidTr="00060E2E">
        <w:trPr>
          <w:trHeight w:val="15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proofErr w:type="gramStart"/>
            <w:r w:rsidRPr="00060E2E">
              <w:rPr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1 11 05 013 05 0000 120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91 200,00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50 871,23 </w:t>
            </w:r>
          </w:p>
        </w:tc>
      </w:tr>
      <w:tr w:rsidR="00060E2E" w:rsidRPr="00060E2E" w:rsidTr="00060E2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1 11 05 035 10 0000 120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49 071,00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9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1 16 02 020 02 0000 140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3 000,00 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1 17 15 030 10 0000 150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504 493,70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2 02 16 001 10 0000 150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2 180 000,00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1 271 669,00 </w:t>
            </w:r>
          </w:p>
        </w:tc>
      </w:tr>
      <w:tr w:rsidR="00060E2E" w:rsidRPr="00060E2E" w:rsidTr="00060E2E">
        <w:trPr>
          <w:trHeight w:val="9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2 02 35 118 10 0000 150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2 02 40 014 10 0000 150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400 000,00 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2 02 49 999 10 0000 150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2 284 812,64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125 000,00 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2 02 90 054 10 0000 150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1 725 275,89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1 300 000,00 </w:t>
            </w:r>
          </w:p>
        </w:tc>
      </w:tr>
      <w:tr w:rsidR="00060E2E" w:rsidRPr="00060E2E" w:rsidTr="00060E2E">
        <w:trPr>
          <w:trHeight w:val="45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2 07 05 030 10 0000 150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750 000,00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750 000,00 </w:t>
            </w:r>
          </w:p>
        </w:tc>
      </w:tr>
      <w:tr w:rsidR="00060E2E" w:rsidRPr="00060E2E" w:rsidTr="00060E2E">
        <w:trPr>
          <w:trHeight w:val="156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2 08 05 000 10 0000 150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:rsidR="00C11ECF" w:rsidRDefault="00C11ECF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P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Pr="00797B20" w:rsidRDefault="00060E2E" w:rsidP="00060E2E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>2</w:t>
      </w:r>
      <w:r w:rsidRPr="00797B20">
        <w:rPr>
          <w:rFonts w:eastAsiaTheme="minorHAnsi"/>
          <w:lang w:eastAsia="en-US"/>
        </w:rPr>
        <w:t xml:space="preserve"> </w:t>
      </w:r>
    </w:p>
    <w:p w:rsidR="00060E2E" w:rsidRPr="00797B20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127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02</w:t>
      </w:r>
      <w:r w:rsidRPr="00797B20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2 квартал 2024 год"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1264"/>
        <w:gridCol w:w="1234"/>
        <w:gridCol w:w="1212"/>
        <w:gridCol w:w="1197"/>
        <w:gridCol w:w="104"/>
        <w:gridCol w:w="131"/>
        <w:gridCol w:w="1541"/>
        <w:gridCol w:w="944"/>
        <w:gridCol w:w="891"/>
        <w:gridCol w:w="928"/>
        <w:gridCol w:w="883"/>
      </w:tblGrid>
      <w:tr w:rsidR="00060E2E" w:rsidRPr="00060E2E" w:rsidTr="00060E2E">
        <w:trPr>
          <w:trHeight w:val="735"/>
        </w:trPr>
        <w:tc>
          <w:tcPr>
            <w:tcW w:w="103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</w:rPr>
            </w:pPr>
            <w:r w:rsidRPr="00060E2E">
              <w:rPr>
                <w:b/>
                <w:bCs/>
                <w:color w:val="000000"/>
              </w:rPr>
              <w:t>Распределение расходов Ивано-Казанского сельсовета Иглинского района</w:t>
            </w:r>
            <w:r w:rsidRPr="00060E2E">
              <w:rPr>
                <w:b/>
                <w:bCs/>
                <w:color w:val="000000"/>
              </w:rPr>
              <w:br/>
              <w:t>по разделам и подразделам классификации расходов бюджетов</w:t>
            </w:r>
          </w:p>
        </w:tc>
      </w:tr>
      <w:tr w:rsidR="00060E2E" w:rsidRPr="00060E2E" w:rsidTr="00060E2E">
        <w:trPr>
          <w:trHeight w:val="278"/>
        </w:trPr>
        <w:tc>
          <w:tcPr>
            <w:tcW w:w="103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</w:rPr>
            </w:pPr>
            <w:r w:rsidRPr="00060E2E">
              <w:rPr>
                <w:color w:val="000000"/>
              </w:rPr>
              <w:t>руб.</w:t>
            </w:r>
          </w:p>
        </w:tc>
      </w:tr>
      <w:tr w:rsidR="00060E2E" w:rsidRPr="00060E2E" w:rsidTr="00060E2E">
        <w:trPr>
          <w:trHeight w:val="1140"/>
        </w:trPr>
        <w:tc>
          <w:tcPr>
            <w:tcW w:w="50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060E2E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060E2E" w:rsidRPr="00060E2E" w:rsidTr="00060E2E">
        <w:trPr>
          <w:trHeight w:val="1155"/>
        </w:trPr>
        <w:tc>
          <w:tcPr>
            <w:tcW w:w="50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0E2E">
              <w:rPr>
                <w:b/>
                <w:bCs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83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60E2E" w:rsidRPr="00060E2E" w:rsidTr="00060E2E">
        <w:trPr>
          <w:trHeight w:val="315"/>
        </w:trPr>
        <w:tc>
          <w:tcPr>
            <w:tcW w:w="50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10 035 155,29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4 346 605,33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3 151 799,32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1 361 784,48 </w:t>
            </w:r>
          </w:p>
        </w:tc>
      </w:tr>
      <w:tr w:rsidR="00060E2E" w:rsidRPr="00060E2E" w:rsidTr="00060E2E">
        <w:trPr>
          <w:trHeight w:val="465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060E2E" w:rsidRPr="00060E2E" w:rsidTr="00060E2E">
        <w:trPr>
          <w:trHeight w:val="69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1 918 523,43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876 536,02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5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3 285 360,40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445 000,00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3 216 998,81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2 321 082,15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3 216 998,81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2 321 082,15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0"/>
        </w:trPr>
        <w:tc>
          <w:tcPr>
            <w:tcW w:w="501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285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60E2E" w:rsidRPr="00797B20" w:rsidRDefault="00060E2E" w:rsidP="00060E2E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>3</w:t>
      </w:r>
      <w:r w:rsidRPr="00797B20">
        <w:rPr>
          <w:rFonts w:eastAsiaTheme="minorHAnsi"/>
          <w:lang w:eastAsia="en-US"/>
        </w:rPr>
        <w:t xml:space="preserve"> </w:t>
      </w:r>
    </w:p>
    <w:p w:rsidR="00060E2E" w:rsidRPr="00797B20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127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02</w:t>
      </w:r>
      <w:r w:rsidRPr="00797B20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2 квартал 2024 год"</w:t>
      </w: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tbl>
      <w:tblPr>
        <w:tblW w:w="10308" w:type="dxa"/>
        <w:tblInd w:w="93" w:type="dxa"/>
        <w:tblLook w:val="04A0" w:firstRow="1" w:lastRow="0" w:firstColumn="1" w:lastColumn="0" w:noHBand="0" w:noVBand="1"/>
      </w:tblPr>
      <w:tblGrid>
        <w:gridCol w:w="4978"/>
        <w:gridCol w:w="1882"/>
        <w:gridCol w:w="862"/>
        <w:gridCol w:w="1293"/>
        <w:gridCol w:w="1293"/>
      </w:tblGrid>
      <w:tr w:rsidR="00060E2E" w:rsidRPr="00060E2E" w:rsidTr="00060E2E">
        <w:trPr>
          <w:trHeight w:val="979"/>
        </w:trPr>
        <w:tc>
          <w:tcPr>
            <w:tcW w:w="10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</w:rPr>
            </w:pPr>
            <w:r w:rsidRPr="00060E2E">
              <w:rPr>
                <w:b/>
                <w:bCs/>
                <w:color w:val="000000"/>
              </w:rPr>
              <w:t>Распределение расходов Ивано-Казанского сельсовета Иглинского района</w:t>
            </w:r>
            <w:r w:rsidRPr="00060E2E">
              <w:rPr>
                <w:b/>
                <w:bCs/>
                <w:color w:val="000000"/>
              </w:rPr>
              <w:br/>
              <w:t>по целевым статьям (государственным программам Ивано-Казанского сельсовета Иглинского района и непрограммным направлениям деятельности), группам</w:t>
            </w:r>
            <w:r w:rsidRPr="00060E2E">
              <w:rPr>
                <w:b/>
                <w:bCs/>
                <w:color w:val="000000"/>
              </w:rPr>
              <w:br/>
            </w:r>
            <w:proofErr w:type="gramStart"/>
            <w:r w:rsidRPr="00060E2E">
              <w:rPr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</w:p>
        </w:tc>
      </w:tr>
      <w:tr w:rsidR="00060E2E" w:rsidRPr="00060E2E" w:rsidTr="00060E2E">
        <w:trPr>
          <w:trHeight w:val="279"/>
        </w:trPr>
        <w:tc>
          <w:tcPr>
            <w:tcW w:w="10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060E2E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060E2E" w:rsidRPr="00060E2E" w:rsidTr="00060E2E">
        <w:trPr>
          <w:trHeight w:val="1160"/>
        </w:trPr>
        <w:tc>
          <w:tcPr>
            <w:tcW w:w="4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60E2E" w:rsidRPr="00060E2E" w:rsidTr="00060E2E">
        <w:trPr>
          <w:trHeight w:val="316"/>
        </w:trPr>
        <w:tc>
          <w:tcPr>
            <w:tcW w:w="4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10 035 155,29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4 346 605,33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620 000,00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384 588,75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188 000,00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100 659,71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1 918 523,43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876 536,02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60E2E">
              <w:rPr>
                <w:color w:val="000000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700 705,25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700 705,25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1 205 500,00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555 493,30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345 000,00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145 211,95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356 023,43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171 160,77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356 023,43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171 160,77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44 100,00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19 507,65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160 765,82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71 913,90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151 157,61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79 739,22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4 670,00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4 670,00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570,00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4 100,00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135 960,00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67 980,00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40 788,00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20 394,00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2 483 050,41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2 296 655,15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257 598,63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257 598,63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275 000,00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214 160,76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83 000,00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43 437,87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2 125 050,41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2 039 056,52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2 125 050,41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2 039 056,52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2 100 050,46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2 014 056,57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24 999,95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24 999,95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060E2E" w:rsidRPr="00060E2E" w:rsidTr="00060E2E">
        <w:trPr>
          <w:trHeight w:val="919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400 000,01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99 999,99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r w:rsidR="00FD1A07" w:rsidRPr="00060E2E">
              <w:rPr>
                <w:b/>
                <w:bCs/>
                <w:color w:val="000000"/>
                <w:sz w:val="20"/>
                <w:szCs w:val="20"/>
              </w:rPr>
              <w:t>территориях</w:t>
            </w: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lastRenderedPageBreak/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693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0E2E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9910000000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9910100000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467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right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060E2E" w:rsidRPr="00060E2E" w:rsidTr="00060E2E">
        <w:trPr>
          <w:trHeight w:val="301"/>
        </w:trPr>
        <w:tc>
          <w:tcPr>
            <w:tcW w:w="4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060E2E">
              <w:rPr>
                <w:color w:val="000000"/>
                <w:sz w:val="20"/>
                <w:szCs w:val="20"/>
              </w:rPr>
              <w:t>–»</w:t>
            </w:r>
            <w:proofErr w:type="gramEnd"/>
            <w:r w:rsidRPr="00060E2E">
              <w:rPr>
                <w:color w:val="000000"/>
                <w:sz w:val="20"/>
                <w:szCs w:val="20"/>
              </w:rPr>
              <w:t>, профицит «+»)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jc w:val="center"/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E2E" w:rsidRPr="00060E2E" w:rsidRDefault="00060E2E" w:rsidP="00060E2E">
            <w:pPr>
              <w:rPr>
                <w:color w:val="000000"/>
                <w:sz w:val="20"/>
                <w:szCs w:val="20"/>
              </w:rPr>
            </w:pPr>
            <w:r w:rsidRPr="00060E2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FD1A07" w:rsidRPr="00797B20" w:rsidRDefault="00FD1A07" w:rsidP="00FD1A07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>4</w:t>
      </w:r>
      <w:r w:rsidRPr="00797B20">
        <w:rPr>
          <w:rFonts w:eastAsiaTheme="minorHAnsi"/>
          <w:lang w:eastAsia="en-US"/>
        </w:rPr>
        <w:t xml:space="preserve"> </w:t>
      </w:r>
    </w:p>
    <w:p w:rsidR="00FD1A07" w:rsidRPr="00797B20" w:rsidRDefault="00FD1A07" w:rsidP="00FD1A07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FD1A07" w:rsidRDefault="00FD1A07" w:rsidP="00FD1A07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127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02</w:t>
      </w:r>
      <w:r w:rsidRPr="00797B20">
        <w:rPr>
          <w:rFonts w:eastAsiaTheme="minorHAnsi"/>
          <w:lang w:eastAsia="en-US"/>
        </w:rPr>
        <w:t>.0</w:t>
      </w:r>
      <w:r>
        <w:rPr>
          <w:rFonts w:eastAsiaTheme="minorHAnsi"/>
          <w:lang w:eastAsia="en-US"/>
        </w:rPr>
        <w:t>8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FD1A07" w:rsidRDefault="00FD1A07" w:rsidP="00FD1A07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2 квартал 2024 год"</w:t>
      </w: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tbl>
      <w:tblPr>
        <w:tblW w:w="102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276"/>
        <w:gridCol w:w="567"/>
        <w:gridCol w:w="1417"/>
        <w:gridCol w:w="1586"/>
      </w:tblGrid>
      <w:tr w:rsidR="00FD1A07" w:rsidRPr="00FD1A07" w:rsidTr="00FD1A07">
        <w:trPr>
          <w:trHeight w:val="300"/>
        </w:trPr>
        <w:tc>
          <w:tcPr>
            <w:tcW w:w="10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</w:rPr>
            </w:pPr>
            <w:r w:rsidRPr="00FD1A07">
              <w:rPr>
                <w:b/>
                <w:bCs/>
                <w:color w:val="000000"/>
              </w:rPr>
              <w:t>Ведомственная структура расходов Ивано-Казанского сельсовета Иглинского района</w:t>
            </w:r>
          </w:p>
        </w:tc>
      </w:tr>
      <w:tr w:rsidR="00FD1A07" w:rsidRPr="00FD1A07" w:rsidTr="00FD1A07">
        <w:trPr>
          <w:trHeight w:val="278"/>
        </w:trPr>
        <w:tc>
          <w:tcPr>
            <w:tcW w:w="10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FD1A07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FD1A07" w:rsidRPr="00FD1A07" w:rsidTr="00FD1A07">
        <w:trPr>
          <w:trHeight w:val="1153"/>
        </w:trPr>
        <w:tc>
          <w:tcPr>
            <w:tcW w:w="4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A07" w:rsidRPr="00FD1A07" w:rsidRDefault="00FD1A07" w:rsidP="00FD1A0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A07" w:rsidRPr="00FD1A07" w:rsidRDefault="00FD1A07" w:rsidP="00FD1A0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1A07" w:rsidRPr="00FD1A07" w:rsidRDefault="00FD1A07" w:rsidP="00FD1A0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D1A07" w:rsidRPr="00FD1A07" w:rsidTr="00FD1A07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 xml:space="preserve">10 035 155,29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 xml:space="preserve">4 346 605,33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 xml:space="preserve">10 035 155,29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D1A07">
              <w:rPr>
                <w:b/>
                <w:bCs/>
                <w:color w:val="000000"/>
                <w:sz w:val="20"/>
                <w:szCs w:val="20"/>
              </w:rPr>
              <w:t xml:space="preserve">4 346 605,33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3 328 547,32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1 450 158,48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485 248,46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620 000,00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384 588,75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188 000,00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100 659,71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1 918 523,43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876 536,02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700 705,25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700 705,25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1 205 500,00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555 493,30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345 000,00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145 211,95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356 023,43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171 160,77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356 023,43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171 160,77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44 100,00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19 507,65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160 765,82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71 913,90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151 157,61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79 739,22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4 670,00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4 670,00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570,00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4 100,00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88 374,00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135 960,00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67 980,00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40 788,00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20 394,00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425 275,89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2 840 360,40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447 957,07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3 346 247,57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2 398 489,78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2 483 050,41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2 296 655,15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257 598,63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257 598,63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275 000,00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214 160,76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83 000,00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43 437,87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2 125 050,41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2 039 056,52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2 125 050,41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2 039 056,52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2 100 050,46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2 014 056,57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24 999,95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24 999,95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129 248,76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77 407,63 </w:t>
            </w:r>
          </w:p>
        </w:tc>
      </w:tr>
      <w:tr w:rsidR="00FD1A07" w:rsidRPr="00FD1A07" w:rsidTr="00FD1A07">
        <w:trPr>
          <w:trHeight w:val="91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400 000,01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99 999,99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24 427,00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FD1A07">
              <w:rPr>
                <w:color w:val="000000"/>
                <w:sz w:val="20"/>
                <w:szCs w:val="20"/>
              </w:rPr>
              <w:t>территорииях</w:t>
            </w:r>
            <w:proofErr w:type="spellEnd"/>
            <w:r w:rsidRPr="00FD1A07">
              <w:rPr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Подпрограмма "Обеспечение территорий муниципального района Иглинский район </w:t>
            </w:r>
            <w:r w:rsidRPr="00FD1A07">
              <w:rPr>
                <w:color w:val="000000"/>
                <w:sz w:val="20"/>
                <w:szCs w:val="20"/>
              </w:rPr>
              <w:lastRenderedPageBreak/>
              <w:t>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689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lastRenderedPageBreak/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4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D1A07" w:rsidRPr="00FD1A07" w:rsidTr="00FD1A0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A07" w:rsidRPr="00FD1A07" w:rsidRDefault="00FD1A07" w:rsidP="00FD1A07">
            <w:pPr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center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1A07" w:rsidRPr="00FD1A07" w:rsidRDefault="00FD1A07" w:rsidP="00FD1A07">
            <w:pPr>
              <w:jc w:val="right"/>
              <w:rPr>
                <w:color w:val="000000"/>
                <w:sz w:val="20"/>
                <w:szCs w:val="20"/>
              </w:rPr>
            </w:pPr>
            <w:r w:rsidRPr="00FD1A07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Pr="00060E2E" w:rsidRDefault="00060E2E" w:rsidP="00C11ECF">
      <w:pPr>
        <w:rPr>
          <w:rFonts w:eastAsiaTheme="minorHAnsi"/>
          <w:lang w:eastAsia="en-US"/>
        </w:rPr>
      </w:pPr>
    </w:p>
    <w:sectPr w:rsidR="00060E2E" w:rsidRPr="00060E2E" w:rsidSect="00060E2E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0"/>
    <w:rsid w:val="00060E2E"/>
    <w:rsid w:val="00065FCB"/>
    <w:rsid w:val="00073C64"/>
    <w:rsid w:val="001B5BFE"/>
    <w:rsid w:val="00334690"/>
    <w:rsid w:val="00C11ECF"/>
    <w:rsid w:val="00CD4EB2"/>
    <w:rsid w:val="00FD1A0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1A07"/>
  </w:style>
  <w:style w:type="character" w:styleId="a5">
    <w:name w:val="Hyperlink"/>
    <w:basedOn w:val="a0"/>
    <w:uiPriority w:val="99"/>
    <w:semiHidden/>
    <w:unhideWhenUsed/>
    <w:rsid w:val="00FD1A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1A07"/>
    <w:rPr>
      <w:color w:val="800080"/>
      <w:u w:val="single"/>
    </w:rPr>
  </w:style>
  <w:style w:type="paragraph" w:customStyle="1" w:styleId="xl65">
    <w:name w:val="xl65"/>
    <w:basedOn w:val="a"/>
    <w:rsid w:val="00FD1A0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D1A0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FD1A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D1A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FD1A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FD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1A07"/>
  </w:style>
  <w:style w:type="character" w:styleId="a5">
    <w:name w:val="Hyperlink"/>
    <w:basedOn w:val="a0"/>
    <w:uiPriority w:val="99"/>
    <w:semiHidden/>
    <w:unhideWhenUsed/>
    <w:rsid w:val="00FD1A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1A07"/>
    <w:rPr>
      <w:color w:val="800080"/>
      <w:u w:val="single"/>
    </w:rPr>
  </w:style>
  <w:style w:type="paragraph" w:customStyle="1" w:styleId="xl65">
    <w:name w:val="xl65"/>
    <w:basedOn w:val="a"/>
    <w:rsid w:val="00FD1A0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D1A0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FD1A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D1A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FD1A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FD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1AE7-A535-499E-87AE-D6962A65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5617</Words>
  <Characters>32022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2024-05-29T09:42:00Z</cp:lastPrinted>
  <dcterms:created xsi:type="dcterms:W3CDTF">2023-06-01T10:07:00Z</dcterms:created>
  <dcterms:modified xsi:type="dcterms:W3CDTF">2024-08-06T11:42:00Z</dcterms:modified>
</cp:coreProperties>
</file>